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9"/>
        <w:gridCol w:w="74"/>
        <w:gridCol w:w="187"/>
        <w:gridCol w:w="16"/>
        <w:gridCol w:w="3496"/>
        <w:gridCol w:w="3158"/>
      </w:tblGrid>
      <w:tr w:rsidR="007C0A96" w:rsidRPr="005935B5" w14:paraId="001762C2" w14:textId="77777777" w:rsidTr="00543E9C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8385" w14:textId="5DED07F6" w:rsidR="007C0A96" w:rsidRPr="005B60BC" w:rsidRDefault="007C0A96" w:rsidP="007C0A96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Note: Applications will NOT be accepted if Applicants</w:t>
            </w:r>
            <w:r w:rsidR="00991D07">
              <w:rPr>
                <w:rFonts w:ascii="Century Gothic" w:hAnsi="Century Gothic"/>
                <w:b/>
              </w:rPr>
              <w:t>’ a</w:t>
            </w:r>
            <w:r>
              <w:rPr>
                <w:rFonts w:ascii="Century Gothic" w:hAnsi="Century Gothic"/>
                <w:b/>
              </w:rPr>
              <w:t>ccounts are in arrears, or required documen</w:t>
            </w:r>
            <w:r w:rsidR="00991D07">
              <w:rPr>
                <w:rFonts w:ascii="Century Gothic" w:hAnsi="Century Gothic"/>
                <w:b/>
              </w:rPr>
              <w:t>tation as per License Agreement</w:t>
            </w:r>
            <w:r>
              <w:rPr>
                <w:rFonts w:ascii="Century Gothic" w:hAnsi="Century Gothic"/>
                <w:b/>
              </w:rPr>
              <w:t xml:space="preserve"> has not been provided</w:t>
            </w:r>
            <w:r w:rsidR="00991D07">
              <w:rPr>
                <w:rFonts w:ascii="Century Gothic" w:hAnsi="Century Gothic"/>
                <w:b/>
              </w:rPr>
              <w:t>. This includes</w:t>
            </w:r>
            <w:r>
              <w:rPr>
                <w:rFonts w:ascii="Century Gothic" w:hAnsi="Century Gothic"/>
                <w:b/>
              </w:rPr>
              <w:t xml:space="preserve"> current insurance or marine survey</w:t>
            </w:r>
            <w:r w:rsidR="00991D07">
              <w:rPr>
                <w:rFonts w:ascii="Century Gothic" w:hAnsi="Century Gothic"/>
                <w:b/>
              </w:rPr>
              <w:t xml:space="preserve"> documentation</w:t>
            </w:r>
            <w:r>
              <w:rPr>
                <w:rFonts w:ascii="Century Gothic" w:hAnsi="Century Gothic"/>
                <w:b/>
              </w:rPr>
              <w:t xml:space="preserve">. </w:t>
            </w:r>
          </w:p>
        </w:tc>
      </w:tr>
      <w:tr w:rsidR="005B60BC" w:rsidRPr="005935B5" w14:paraId="05406EC1" w14:textId="77777777" w:rsidTr="0004050B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4CFF" w14:textId="39A9AE87" w:rsidR="005B60BC" w:rsidRPr="005B60BC" w:rsidRDefault="005B60BC" w:rsidP="00F95F00">
            <w:pPr>
              <w:rPr>
                <w:rFonts w:ascii="Century Gothic" w:hAnsi="Century Gothic"/>
                <w:b/>
              </w:rPr>
            </w:pPr>
            <w:r w:rsidRPr="005B60BC">
              <w:rPr>
                <w:rFonts w:ascii="Century Gothic" w:hAnsi="Century Gothic"/>
                <w:b/>
              </w:rPr>
              <w:t>Name of Float Home</w:t>
            </w:r>
            <w:r w:rsidR="00991D07">
              <w:rPr>
                <w:rFonts w:ascii="Century Gothic" w:hAnsi="Century Gothic"/>
                <w:b/>
              </w:rPr>
              <w:t xml:space="preserve"> or Commercial Business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AA609" w14:textId="77777777" w:rsidR="005B60BC" w:rsidRPr="005B60BC" w:rsidRDefault="005B60BC" w:rsidP="005B60BC">
            <w:pPr>
              <w:rPr>
                <w:rFonts w:ascii="Century Gothic" w:hAnsi="Century Gothic"/>
                <w:b/>
              </w:rPr>
            </w:pPr>
          </w:p>
        </w:tc>
      </w:tr>
      <w:tr w:rsidR="005B60BC" w:rsidRPr="005935B5" w14:paraId="1EFCE808" w14:textId="77777777" w:rsidTr="0004050B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1DD3A" w14:textId="77777777" w:rsidR="005B60BC" w:rsidRPr="005B60BC" w:rsidRDefault="005B60BC" w:rsidP="00F95F00">
            <w:pPr>
              <w:rPr>
                <w:rFonts w:ascii="Century Gothic" w:hAnsi="Century Gothic"/>
              </w:rPr>
            </w:pPr>
            <w:r w:rsidRPr="005B60BC">
              <w:rPr>
                <w:rFonts w:ascii="Century Gothic" w:hAnsi="Century Gothic"/>
                <w:b/>
              </w:rPr>
              <w:t>Address/Dock Number: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0E3B9" w14:textId="77777777" w:rsidR="005B60BC" w:rsidRPr="005B60BC" w:rsidRDefault="005B60BC" w:rsidP="005B60BC">
            <w:pPr>
              <w:rPr>
                <w:rFonts w:ascii="Century Gothic" w:hAnsi="Century Gothic"/>
              </w:rPr>
            </w:pPr>
          </w:p>
        </w:tc>
      </w:tr>
      <w:tr w:rsidR="001A15E5" w:rsidRPr="005935B5" w14:paraId="250081F0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ABE" w14:textId="77777777" w:rsidR="001A15E5" w:rsidRPr="005B60BC" w:rsidRDefault="0004050B" w:rsidP="005B60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Owner</w:t>
            </w:r>
            <w:r w:rsidR="001A15E5" w:rsidRPr="005B60BC">
              <w:rPr>
                <w:rFonts w:ascii="Century Gothic" w:hAnsi="Century Gothic"/>
              </w:rPr>
              <w:t xml:space="preserve"> </w:t>
            </w:r>
            <w:r w:rsidR="005B60BC" w:rsidRPr="005B60BC">
              <w:rPr>
                <w:rFonts w:ascii="Century Gothic" w:hAnsi="Century Gothic"/>
              </w:rPr>
              <w:t>Name</w:t>
            </w:r>
            <w:r w:rsidR="005B60BC">
              <w:rPr>
                <w:rFonts w:ascii="Century Gothic" w:hAnsi="Century Gothic"/>
              </w:rPr>
              <w:t xml:space="preserve">: </w:t>
            </w:r>
          </w:p>
        </w:tc>
      </w:tr>
      <w:tr w:rsidR="001A15E5" w:rsidRPr="005935B5" w14:paraId="4C21FD4B" w14:textId="77777777" w:rsidTr="0004050B">
        <w:trPr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591C8" w14:textId="77777777" w:rsidR="001A15E5" w:rsidRPr="005B60BC" w:rsidRDefault="001A15E5" w:rsidP="00A75995">
            <w:pPr>
              <w:rPr>
                <w:rFonts w:ascii="Century Gothic" w:hAnsi="Century Gothic"/>
              </w:rPr>
            </w:pPr>
            <w:r w:rsidRPr="005B60BC">
              <w:rPr>
                <w:rFonts w:ascii="Century Gothic" w:hAnsi="Century Gothic"/>
              </w:rPr>
              <w:t>Tel No.</w:t>
            </w:r>
            <w:r w:rsidR="00911FE6" w:rsidRPr="005B60BC">
              <w:rPr>
                <w:rFonts w:ascii="Century Gothic" w:hAnsi="Century Gothic"/>
              </w:rPr>
              <w:t>: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664F8" w14:textId="04DD5ED9" w:rsidR="001A15E5" w:rsidRPr="005B60BC" w:rsidRDefault="00991D07" w:rsidP="00A75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  <w:r w:rsidR="00911FE6" w:rsidRPr="005B60BC">
              <w:rPr>
                <w:rFonts w:ascii="Century Gothic" w:hAnsi="Century Gothic"/>
              </w:rPr>
              <w:t>: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6A97" w14:textId="77777777" w:rsidR="001A15E5" w:rsidRPr="005B60BC" w:rsidRDefault="001A15E5" w:rsidP="00A75995">
            <w:pPr>
              <w:rPr>
                <w:rFonts w:ascii="Century Gothic" w:hAnsi="Century Gothic"/>
              </w:rPr>
            </w:pPr>
            <w:r w:rsidRPr="005B60BC">
              <w:rPr>
                <w:rFonts w:ascii="Century Gothic" w:hAnsi="Century Gothic"/>
              </w:rPr>
              <w:t>Cell No.</w:t>
            </w:r>
            <w:r w:rsidR="00911FE6" w:rsidRPr="005B60BC">
              <w:rPr>
                <w:rFonts w:ascii="Century Gothic" w:hAnsi="Century Gothic"/>
              </w:rPr>
              <w:t>:</w:t>
            </w:r>
          </w:p>
        </w:tc>
      </w:tr>
      <w:tr w:rsidR="00911FE6" w:rsidRPr="005935B5" w14:paraId="2914ADC2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EFF094D" w14:textId="77777777" w:rsidR="00911FE6" w:rsidRPr="005935B5" w:rsidRDefault="00911FE6" w:rsidP="00A75995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911FE6" w:rsidRPr="005935B5" w14:paraId="4905F4F8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CB4" w14:textId="77777777" w:rsidR="00911FE6" w:rsidRPr="005935B5" w:rsidRDefault="005B60BC" w:rsidP="00A75995">
            <w:pPr>
              <w:rPr>
                <w:rFonts w:ascii="Century Gothic" w:hAnsi="Century Gothic"/>
                <w:b/>
              </w:rPr>
            </w:pPr>
            <w:r w:rsidRPr="005935B5">
              <w:rPr>
                <w:rFonts w:ascii="Century Gothic" w:hAnsi="Century Gothic"/>
                <w:b/>
                <w:sz w:val="24"/>
              </w:rPr>
              <w:t>Brief Project Description:</w:t>
            </w:r>
          </w:p>
        </w:tc>
      </w:tr>
      <w:tr w:rsidR="00911FE6" w:rsidRPr="005935B5" w14:paraId="319556DE" w14:textId="77777777" w:rsidTr="0004050B">
        <w:trPr>
          <w:trHeight w:val="287"/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50D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911FE6" w:rsidRPr="005935B5" w14:paraId="276A0EC1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D64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911FE6" w:rsidRPr="005935B5" w14:paraId="5ABBADE4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B65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911FE6" w:rsidRPr="005935B5" w14:paraId="5916EA8E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99D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911FE6" w:rsidRPr="005935B5" w14:paraId="7AB5E370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06D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911FE6" w:rsidRPr="005935B5" w14:paraId="60BA8CB1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AD5" w14:textId="77777777" w:rsidR="00911FE6" w:rsidRPr="005935B5" w:rsidRDefault="00911FE6" w:rsidP="00A75995">
            <w:pPr>
              <w:rPr>
                <w:rFonts w:ascii="Century Gothic" w:hAnsi="Century Gothic"/>
              </w:rPr>
            </w:pPr>
          </w:p>
        </w:tc>
      </w:tr>
      <w:tr w:rsidR="00142712" w:rsidRPr="005935B5" w14:paraId="733FC28C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ECB" w14:textId="77777777" w:rsidR="00142712" w:rsidRPr="005935B5" w:rsidRDefault="00142712" w:rsidP="00A75995">
            <w:pPr>
              <w:rPr>
                <w:rFonts w:ascii="Century Gothic" w:hAnsi="Century Gothic"/>
              </w:rPr>
            </w:pPr>
          </w:p>
        </w:tc>
      </w:tr>
      <w:tr w:rsidR="00142712" w:rsidRPr="005935B5" w14:paraId="4A976ABD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7FD" w14:textId="77777777" w:rsidR="00142712" w:rsidRPr="005935B5" w:rsidRDefault="00142712" w:rsidP="00A75995">
            <w:pPr>
              <w:rPr>
                <w:rFonts w:ascii="Century Gothic" w:hAnsi="Century Gothic"/>
              </w:rPr>
            </w:pPr>
          </w:p>
        </w:tc>
      </w:tr>
      <w:tr w:rsidR="00142712" w:rsidRPr="005935B5" w14:paraId="04E6C001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8CE" w14:textId="77777777" w:rsidR="00142712" w:rsidRPr="00A64C4F" w:rsidRDefault="00A64C4F" w:rsidP="00A64C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Projected </w:t>
            </w:r>
            <w:r w:rsidRPr="00A64C4F">
              <w:rPr>
                <w:rFonts w:ascii="Century Gothic" w:hAnsi="Century Gothic"/>
                <w:b/>
              </w:rPr>
              <w:t>Infrastructure Requirements</w:t>
            </w:r>
          </w:p>
        </w:tc>
      </w:tr>
      <w:tr w:rsidR="00142712" w:rsidRPr="005935B5" w14:paraId="4CDAD4B0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FAF" w14:textId="77777777" w:rsidR="00142712" w:rsidRPr="005935B5" w:rsidRDefault="00A64C4F" w:rsidP="00A75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Power/Electrical (Amps)  : </w:t>
            </w:r>
          </w:p>
        </w:tc>
      </w:tr>
      <w:tr w:rsidR="00142712" w:rsidRPr="005935B5" w14:paraId="60B5A49D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529" w14:textId="77777777" w:rsidR="00142712" w:rsidRPr="005935B5" w:rsidRDefault="00A64C4F" w:rsidP="00A75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Potable Water: </w:t>
            </w:r>
          </w:p>
        </w:tc>
      </w:tr>
      <w:tr w:rsidR="00A64C4F" w:rsidRPr="005935B5" w14:paraId="450EBEC1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703" w14:textId="77777777" w:rsidR="00A64C4F" w:rsidRDefault="00A64C4F" w:rsidP="00A75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Movement and Hook Up Assistance</w:t>
            </w:r>
            <w:r w:rsidR="007C0A96">
              <w:rPr>
                <w:rFonts w:ascii="Century Gothic" w:hAnsi="Century Gothic"/>
              </w:rPr>
              <w:t xml:space="preserve"> Required?</w:t>
            </w:r>
          </w:p>
        </w:tc>
      </w:tr>
      <w:tr w:rsidR="00A64C4F" w:rsidRPr="005935B5" w14:paraId="080DD17B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296" w14:textId="77777777" w:rsidR="00A64C4F" w:rsidRDefault="00A64C4F" w:rsidP="00A75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Construction Float</w:t>
            </w:r>
            <w:r w:rsidR="007C0A96">
              <w:rPr>
                <w:rFonts w:ascii="Century Gothic" w:hAnsi="Century Gothic"/>
              </w:rPr>
              <w:t xml:space="preserve"> Required?</w:t>
            </w:r>
            <w:r>
              <w:rPr>
                <w:rFonts w:ascii="Century Gothic" w:hAnsi="Century Gothic"/>
              </w:rPr>
              <w:t xml:space="preserve"> :</w:t>
            </w:r>
          </w:p>
        </w:tc>
      </w:tr>
      <w:tr w:rsidR="00142712" w:rsidRPr="005935B5" w14:paraId="0BF8AE06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F1F" w14:textId="5D19F20B" w:rsidR="00142712" w:rsidRPr="0004050B" w:rsidRDefault="0004050B" w:rsidP="00A64C4F">
            <w:pPr>
              <w:rPr>
                <w:rFonts w:ascii="Century Gothic" w:hAnsi="Century Gothic"/>
                <w:i/>
              </w:rPr>
            </w:pPr>
            <w:r w:rsidRPr="0004050B">
              <w:rPr>
                <w:rFonts w:ascii="Century Gothic" w:hAnsi="Century Gothic"/>
                <w:i/>
              </w:rPr>
              <w:t xml:space="preserve">Attach </w:t>
            </w:r>
            <w:r w:rsidR="00A64C4F">
              <w:rPr>
                <w:rFonts w:ascii="Century Gothic" w:hAnsi="Century Gothic"/>
                <w:i/>
              </w:rPr>
              <w:t>a</w:t>
            </w:r>
            <w:r w:rsidRPr="0004050B">
              <w:rPr>
                <w:rFonts w:ascii="Century Gothic" w:hAnsi="Century Gothic"/>
                <w:i/>
              </w:rPr>
              <w:t xml:space="preserve">dditional </w:t>
            </w:r>
            <w:r w:rsidR="00A64C4F" w:rsidRPr="0004050B">
              <w:rPr>
                <w:rFonts w:ascii="Century Gothic" w:hAnsi="Century Gothic"/>
                <w:i/>
              </w:rPr>
              <w:t>Information</w:t>
            </w:r>
            <w:r w:rsidR="00A64C4F">
              <w:rPr>
                <w:rFonts w:ascii="Century Gothic" w:hAnsi="Century Gothic"/>
                <w:i/>
              </w:rPr>
              <w:t xml:space="preserve"> (sketches, etc</w:t>
            </w:r>
            <w:r w:rsidR="00A64C4F" w:rsidRPr="00991D07">
              <w:rPr>
                <w:rFonts w:ascii="Century Gothic" w:hAnsi="Century Gothic"/>
                <w:i/>
              </w:rPr>
              <w:t xml:space="preserve">.) </w:t>
            </w:r>
            <w:r w:rsidRPr="00991D07">
              <w:rPr>
                <w:rFonts w:ascii="Century Gothic" w:hAnsi="Century Gothic"/>
                <w:i/>
              </w:rPr>
              <w:t xml:space="preserve"> </w:t>
            </w:r>
            <w:r w:rsidR="00991D07" w:rsidRPr="00991D07">
              <w:rPr>
                <w:rFonts w:ascii="Century Gothic" w:hAnsi="Century Gothic"/>
                <w:i/>
              </w:rPr>
              <w:t>i</w:t>
            </w:r>
            <w:r w:rsidR="00A64C4F" w:rsidRPr="00991D07">
              <w:rPr>
                <w:rFonts w:ascii="Century Gothic" w:hAnsi="Century Gothic"/>
                <w:i/>
              </w:rPr>
              <w:t>f</w:t>
            </w:r>
            <w:r w:rsidRPr="0004050B">
              <w:rPr>
                <w:rFonts w:ascii="Century Gothic" w:hAnsi="Century Gothic"/>
                <w:i/>
              </w:rPr>
              <w:t xml:space="preserve"> </w:t>
            </w:r>
            <w:r w:rsidR="00A64C4F">
              <w:rPr>
                <w:rFonts w:ascii="Century Gothic" w:hAnsi="Century Gothic"/>
                <w:i/>
              </w:rPr>
              <w:t>necessary</w:t>
            </w:r>
            <w:r w:rsidRPr="0004050B">
              <w:rPr>
                <w:rFonts w:ascii="Century Gothic" w:hAnsi="Century Gothic"/>
                <w:i/>
              </w:rPr>
              <w:t>.</w:t>
            </w:r>
          </w:p>
        </w:tc>
      </w:tr>
      <w:tr w:rsidR="00142712" w:rsidRPr="005935B5" w14:paraId="45214A97" w14:textId="77777777" w:rsidTr="0004050B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E38D3C6" w14:textId="77777777" w:rsidR="00142712" w:rsidRPr="005935B5" w:rsidRDefault="00BC2FBF" w:rsidP="00911FE6">
            <w:pPr>
              <w:rPr>
                <w:rFonts w:ascii="Century Gothic" w:hAnsi="Century Gothic"/>
                <w:b/>
                <w:sz w:val="24"/>
              </w:rPr>
            </w:pPr>
            <w:r w:rsidRPr="005935B5">
              <w:rPr>
                <w:rFonts w:ascii="Century Gothic" w:hAnsi="Century Gothic"/>
                <w:color w:val="4F6228" w:themeColor="accent3" w:themeShade="80"/>
              </w:rPr>
              <w:t xml:space="preserve"> </w:t>
            </w:r>
          </w:p>
        </w:tc>
      </w:tr>
      <w:tr w:rsidR="00A40E5D" w:rsidRPr="005935B5" w14:paraId="4C61C508" w14:textId="77777777" w:rsidTr="005B60BC">
        <w:trPr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5FC5" w14:textId="77777777" w:rsidR="00A40E5D" w:rsidRPr="005935B5" w:rsidRDefault="00A40E5D" w:rsidP="00911FE6">
            <w:pPr>
              <w:rPr>
                <w:rFonts w:ascii="Century Gothic" w:hAnsi="Century Gothic"/>
              </w:rPr>
            </w:pPr>
            <w:r w:rsidRPr="005935B5">
              <w:rPr>
                <w:rFonts w:ascii="Century Gothic" w:hAnsi="Century Gothic"/>
                <w:b/>
                <w:sz w:val="24"/>
              </w:rPr>
              <w:t>Project Logistics:</w:t>
            </w:r>
          </w:p>
        </w:tc>
      </w:tr>
      <w:tr w:rsidR="00A40E5D" w:rsidRPr="005935B5" w14:paraId="3BD51826" w14:textId="77777777" w:rsidTr="005B60BC">
        <w:trPr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0B426" w14:textId="77777777" w:rsidR="00A40E5D" w:rsidRPr="005935B5" w:rsidRDefault="00A40E5D" w:rsidP="00A75995">
            <w:pPr>
              <w:rPr>
                <w:rFonts w:ascii="Century Gothic" w:hAnsi="Century Gothic"/>
              </w:rPr>
            </w:pPr>
            <w:r w:rsidRPr="005935B5">
              <w:rPr>
                <w:rFonts w:ascii="Century Gothic" w:hAnsi="Century Gothic"/>
              </w:rPr>
              <w:t>Estimated cost of construction: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F364" w14:textId="77777777" w:rsidR="00A40E5D" w:rsidRPr="005935B5" w:rsidRDefault="00A40E5D" w:rsidP="00911FE6">
            <w:pPr>
              <w:rPr>
                <w:rFonts w:ascii="Century Gothic" w:hAnsi="Century Gothic"/>
              </w:rPr>
            </w:pPr>
          </w:p>
        </w:tc>
      </w:tr>
      <w:tr w:rsidR="00A40E5D" w:rsidRPr="005935B5" w14:paraId="31986801" w14:textId="77777777" w:rsidTr="005B60BC">
        <w:trPr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C34F4" w14:textId="77777777" w:rsidR="00A40E5D" w:rsidRPr="005935B5" w:rsidRDefault="00A40E5D" w:rsidP="00A75995">
            <w:pPr>
              <w:rPr>
                <w:rFonts w:ascii="Century Gothic" w:hAnsi="Century Gothic"/>
              </w:rPr>
            </w:pPr>
            <w:r w:rsidRPr="005935B5">
              <w:rPr>
                <w:rFonts w:ascii="Century Gothic" w:hAnsi="Century Gothic"/>
              </w:rPr>
              <w:t>Proposed Start Date</w:t>
            </w:r>
            <w:r w:rsidR="00940480" w:rsidRPr="005935B5">
              <w:rPr>
                <w:rFonts w:ascii="Century Gothic" w:hAnsi="Century Gothic"/>
              </w:rPr>
              <w:t>: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7BF6" w14:textId="77777777" w:rsidR="00A40E5D" w:rsidRPr="005935B5" w:rsidRDefault="00A40E5D" w:rsidP="00911FE6">
            <w:pPr>
              <w:rPr>
                <w:rFonts w:ascii="Century Gothic" w:hAnsi="Century Gothic"/>
              </w:rPr>
            </w:pPr>
          </w:p>
        </w:tc>
      </w:tr>
      <w:tr w:rsidR="00A40E5D" w:rsidRPr="005935B5" w14:paraId="66D72780" w14:textId="77777777" w:rsidTr="005B60BC">
        <w:trPr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ACDD3" w14:textId="77777777" w:rsidR="00A40E5D" w:rsidRPr="005935B5" w:rsidRDefault="00A40E5D" w:rsidP="00A75995">
            <w:pPr>
              <w:rPr>
                <w:rFonts w:ascii="Century Gothic" w:hAnsi="Century Gothic"/>
              </w:rPr>
            </w:pPr>
            <w:r w:rsidRPr="005935B5">
              <w:rPr>
                <w:rFonts w:ascii="Century Gothic" w:hAnsi="Century Gothic"/>
              </w:rPr>
              <w:t>Proposed Completion Date</w:t>
            </w:r>
            <w:r w:rsidR="00940480" w:rsidRPr="005935B5">
              <w:rPr>
                <w:rFonts w:ascii="Century Gothic" w:hAnsi="Century Gothic"/>
              </w:rPr>
              <w:t>: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DADC" w14:textId="77777777" w:rsidR="00A40E5D" w:rsidRPr="005935B5" w:rsidRDefault="00A40E5D" w:rsidP="00911FE6">
            <w:pPr>
              <w:rPr>
                <w:rFonts w:ascii="Century Gothic" w:hAnsi="Century Gothic"/>
              </w:rPr>
            </w:pPr>
          </w:p>
        </w:tc>
      </w:tr>
      <w:tr w:rsidR="00142712" w:rsidRPr="005935B5" w14:paraId="691DC5D3" w14:textId="77777777" w:rsidTr="0004050B">
        <w:trPr>
          <w:trHeight w:val="359"/>
          <w:jc w:val="center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71343D2" w14:textId="77777777" w:rsidR="00142712" w:rsidRPr="0004050B" w:rsidRDefault="0004050B" w:rsidP="0004050B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04050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Owner’s Signature: </w:t>
            </w: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( Must be signed by Float Home/Business Owner)</w:t>
            </w:r>
          </w:p>
        </w:tc>
      </w:tr>
      <w:tr w:rsidR="0004050B" w:rsidRPr="005935B5" w14:paraId="71424EE7" w14:textId="77777777" w:rsidTr="0004050B">
        <w:trPr>
          <w:trHeight w:val="359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1721" w14:textId="77777777" w:rsidR="0004050B" w:rsidRPr="0004050B" w:rsidRDefault="0004050B" w:rsidP="0094048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20E9" w14:textId="77777777" w:rsidR="0004050B" w:rsidRPr="0004050B" w:rsidRDefault="0004050B" w:rsidP="0004050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04050B" w:rsidRPr="005935B5" w14:paraId="2310C572" w14:textId="77777777" w:rsidTr="0004050B">
        <w:trPr>
          <w:trHeight w:val="359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9DFF8" w14:textId="77777777" w:rsidR="0004050B" w:rsidRDefault="0004050B" w:rsidP="0094048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Date:</w:t>
            </w:r>
          </w:p>
          <w:p w14:paraId="1C71DDE0" w14:textId="77777777" w:rsidR="00A64C4F" w:rsidRPr="0004050B" w:rsidRDefault="00A64C4F" w:rsidP="0094048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975E" w14:textId="77777777" w:rsidR="0004050B" w:rsidRPr="0004050B" w:rsidRDefault="0004050B" w:rsidP="0004050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1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3192"/>
        <w:gridCol w:w="12"/>
        <w:gridCol w:w="7592"/>
      </w:tblGrid>
      <w:tr w:rsidR="009463FE" w:rsidRPr="005935B5" w14:paraId="47491A9C" w14:textId="77777777" w:rsidTr="00925F7B">
        <w:trPr>
          <w:tblHeader/>
          <w:jc w:val="center"/>
        </w:trPr>
        <w:tc>
          <w:tcPr>
            <w:tcW w:w="10796" w:type="dxa"/>
            <w:gridSpan w:val="3"/>
            <w:shd w:val="clear" w:color="auto" w:fill="943634" w:themeFill="accent2" w:themeFillShade="BF"/>
          </w:tcPr>
          <w:p w14:paraId="55736727" w14:textId="77777777" w:rsidR="009463FE" w:rsidRPr="00925F7B" w:rsidRDefault="0004050B" w:rsidP="005B60B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25F7B">
              <w:rPr>
                <w:rFonts w:ascii="Century Gothic" w:hAnsi="Century Gothic"/>
                <w:b/>
                <w:color w:val="FFFFFF" w:themeColor="background1"/>
              </w:rPr>
              <w:t xml:space="preserve">GVHA Review </w:t>
            </w:r>
          </w:p>
        </w:tc>
      </w:tr>
      <w:tr w:rsidR="0004050B" w:rsidRPr="005935B5" w14:paraId="70605626" w14:textId="77777777" w:rsidTr="0004050B">
        <w:trPr>
          <w:jc w:val="center"/>
        </w:trPr>
        <w:tc>
          <w:tcPr>
            <w:tcW w:w="3204" w:type="dxa"/>
            <w:gridSpan w:val="2"/>
          </w:tcPr>
          <w:p w14:paraId="5A8EAB89" w14:textId="77777777" w:rsidR="0004050B" w:rsidRPr="005935B5" w:rsidRDefault="0004050B" w:rsidP="00040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Received </w:t>
            </w:r>
          </w:p>
        </w:tc>
        <w:tc>
          <w:tcPr>
            <w:tcW w:w="7592" w:type="dxa"/>
          </w:tcPr>
          <w:p w14:paraId="2E5790F2" w14:textId="77777777" w:rsidR="0004050B" w:rsidRPr="005935B5" w:rsidRDefault="0004050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50FD585E" w14:textId="77777777" w:rsidTr="0004050B">
        <w:trPr>
          <w:jc w:val="center"/>
        </w:trPr>
        <w:tc>
          <w:tcPr>
            <w:tcW w:w="3204" w:type="dxa"/>
            <w:gridSpan w:val="2"/>
          </w:tcPr>
          <w:p w14:paraId="3AD5DF86" w14:textId="77777777" w:rsidR="00925F7B" w:rsidRDefault="00925F7B" w:rsidP="00040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Project Number </w:t>
            </w:r>
          </w:p>
        </w:tc>
        <w:tc>
          <w:tcPr>
            <w:tcW w:w="7592" w:type="dxa"/>
          </w:tcPr>
          <w:p w14:paraId="39ECEAED" w14:textId="77777777" w:rsidR="00925F7B" w:rsidRPr="005935B5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63C7F6CE" w14:textId="77777777" w:rsidTr="0004050B">
        <w:trPr>
          <w:jc w:val="center"/>
        </w:trPr>
        <w:tc>
          <w:tcPr>
            <w:tcW w:w="3204" w:type="dxa"/>
            <w:gridSpan w:val="2"/>
            <w:vMerge w:val="restart"/>
          </w:tcPr>
          <w:p w14:paraId="2233F8EC" w14:textId="77777777" w:rsidR="00925F7B" w:rsidRDefault="00925F7B" w:rsidP="00040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Properties Review/Comments</w:t>
            </w:r>
          </w:p>
        </w:tc>
        <w:tc>
          <w:tcPr>
            <w:tcW w:w="7592" w:type="dxa"/>
          </w:tcPr>
          <w:p w14:paraId="3EE1495B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7B049714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0954395F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7F29A0A3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0867E0CC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7A24E2DB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741FF0DA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1C6B2D16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1427A07E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4F44C5F5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0A74A33D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56AD59BE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5358A311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51296D82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37A70964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1E201DF1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1B97EA75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3D5AEE97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647FF2F1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925F7B" w:rsidRPr="005935B5" w14:paraId="0CB8AB17" w14:textId="77777777" w:rsidTr="0004050B">
        <w:trPr>
          <w:jc w:val="center"/>
        </w:trPr>
        <w:tc>
          <w:tcPr>
            <w:tcW w:w="3204" w:type="dxa"/>
            <w:gridSpan w:val="2"/>
            <w:vMerge/>
          </w:tcPr>
          <w:p w14:paraId="2E0A5B5A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  <w:tc>
          <w:tcPr>
            <w:tcW w:w="7592" w:type="dxa"/>
          </w:tcPr>
          <w:p w14:paraId="5E5F6528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04050B" w:rsidRPr="005935B5" w14:paraId="40CAAE43" w14:textId="77777777" w:rsidTr="00925F7B">
        <w:trPr>
          <w:jc w:val="center"/>
        </w:trPr>
        <w:tc>
          <w:tcPr>
            <w:tcW w:w="10796" w:type="dxa"/>
            <w:gridSpan w:val="3"/>
            <w:shd w:val="clear" w:color="auto" w:fill="943634" w:themeFill="accent2" w:themeFillShade="BF"/>
          </w:tcPr>
          <w:p w14:paraId="238858FD" w14:textId="77777777" w:rsidR="0004050B" w:rsidRPr="00925F7B" w:rsidRDefault="0004050B" w:rsidP="00925F7B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25F7B">
              <w:rPr>
                <w:rFonts w:ascii="Century Gothic" w:hAnsi="Century Gothic"/>
                <w:b/>
                <w:color w:val="FFFFFF" w:themeColor="background1"/>
              </w:rPr>
              <w:t>GVHA Ap</w:t>
            </w:r>
            <w:r w:rsidR="00925F7B">
              <w:rPr>
                <w:rFonts w:ascii="Century Gothic" w:hAnsi="Century Gothic"/>
                <w:b/>
                <w:color w:val="FFFFFF" w:themeColor="background1"/>
              </w:rPr>
              <w:t>provals</w:t>
            </w:r>
          </w:p>
        </w:tc>
      </w:tr>
      <w:tr w:rsidR="00925F7B" w:rsidRPr="005935B5" w14:paraId="6A6881DA" w14:textId="77777777" w:rsidTr="00925F7B">
        <w:trPr>
          <w:jc w:val="center"/>
        </w:trPr>
        <w:tc>
          <w:tcPr>
            <w:tcW w:w="3192" w:type="dxa"/>
            <w:shd w:val="clear" w:color="auto" w:fill="E5B8B7" w:themeFill="accent2" w:themeFillTint="66"/>
          </w:tcPr>
          <w:p w14:paraId="3A8C1DB3" w14:textId="77777777" w:rsidR="00925F7B" w:rsidRPr="00925F7B" w:rsidRDefault="00925F7B" w:rsidP="0004050B">
            <w:pPr>
              <w:rPr>
                <w:rFonts w:ascii="Century Gothic" w:hAnsi="Century Gothic"/>
                <w:b/>
              </w:rPr>
            </w:pPr>
            <w:r w:rsidRPr="00925F7B">
              <w:rPr>
                <w:rFonts w:ascii="Century Gothic" w:hAnsi="Century Gothic"/>
                <w:b/>
              </w:rPr>
              <w:t>Approval</w:t>
            </w:r>
          </w:p>
        </w:tc>
        <w:tc>
          <w:tcPr>
            <w:tcW w:w="7604" w:type="dxa"/>
            <w:gridSpan w:val="2"/>
            <w:shd w:val="clear" w:color="auto" w:fill="E5B8B7" w:themeFill="accent2" w:themeFillTint="66"/>
          </w:tcPr>
          <w:p w14:paraId="2C5C424E" w14:textId="77777777" w:rsidR="00925F7B" w:rsidRDefault="00925F7B" w:rsidP="0004050B">
            <w:pPr>
              <w:rPr>
                <w:rFonts w:ascii="Century Gothic" w:hAnsi="Century Gothic"/>
              </w:rPr>
            </w:pPr>
          </w:p>
        </w:tc>
      </w:tr>
      <w:tr w:rsidR="0004050B" w:rsidRPr="005935B5" w14:paraId="38544232" w14:textId="77777777" w:rsidTr="0004050B">
        <w:trPr>
          <w:jc w:val="center"/>
        </w:trPr>
        <w:tc>
          <w:tcPr>
            <w:tcW w:w="3192" w:type="dxa"/>
          </w:tcPr>
          <w:p w14:paraId="464A6807" w14:textId="77777777" w:rsidR="0004050B" w:rsidRDefault="0004050B" w:rsidP="00040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Signature </w:t>
            </w:r>
          </w:p>
        </w:tc>
        <w:tc>
          <w:tcPr>
            <w:tcW w:w="7604" w:type="dxa"/>
            <w:gridSpan w:val="2"/>
          </w:tcPr>
          <w:p w14:paraId="2F85BA99" w14:textId="77777777" w:rsidR="0004050B" w:rsidRDefault="0004050B" w:rsidP="0004050B">
            <w:pPr>
              <w:rPr>
                <w:rFonts w:ascii="Century Gothic" w:hAnsi="Century Gothic"/>
              </w:rPr>
            </w:pPr>
          </w:p>
        </w:tc>
      </w:tr>
      <w:tr w:rsidR="0004050B" w:rsidRPr="005935B5" w14:paraId="1B4A3BDB" w14:textId="77777777" w:rsidTr="0004050B">
        <w:trPr>
          <w:jc w:val="center"/>
        </w:trPr>
        <w:tc>
          <w:tcPr>
            <w:tcW w:w="3192" w:type="dxa"/>
          </w:tcPr>
          <w:p w14:paraId="137C3E00" w14:textId="77777777" w:rsidR="0004050B" w:rsidRDefault="0004050B" w:rsidP="00040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7604" w:type="dxa"/>
            <w:gridSpan w:val="2"/>
          </w:tcPr>
          <w:p w14:paraId="20634491" w14:textId="77777777" w:rsidR="0004050B" w:rsidRDefault="0004050B" w:rsidP="0004050B">
            <w:pPr>
              <w:rPr>
                <w:rFonts w:ascii="Century Gothic" w:hAnsi="Century Gothic"/>
              </w:rPr>
            </w:pPr>
          </w:p>
        </w:tc>
      </w:tr>
      <w:tr w:rsidR="00925F7B" w14:paraId="2EB2D3EA" w14:textId="77777777" w:rsidTr="00925F7B">
        <w:trPr>
          <w:jc w:val="center"/>
        </w:trPr>
        <w:tc>
          <w:tcPr>
            <w:tcW w:w="3192" w:type="dxa"/>
            <w:shd w:val="clear" w:color="auto" w:fill="E5B8B7" w:themeFill="accent2" w:themeFillTint="66"/>
          </w:tcPr>
          <w:p w14:paraId="09E6F77C" w14:textId="77777777" w:rsidR="00925F7B" w:rsidRPr="00925F7B" w:rsidRDefault="00925F7B" w:rsidP="0039679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Approved</w:t>
            </w:r>
          </w:p>
        </w:tc>
        <w:tc>
          <w:tcPr>
            <w:tcW w:w="7604" w:type="dxa"/>
            <w:gridSpan w:val="2"/>
            <w:shd w:val="clear" w:color="auto" w:fill="E5B8B7" w:themeFill="accent2" w:themeFillTint="66"/>
          </w:tcPr>
          <w:p w14:paraId="7CB108FD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3B26ECED" w14:textId="77777777" w:rsidTr="0039679A">
        <w:trPr>
          <w:jc w:val="center"/>
        </w:trPr>
        <w:tc>
          <w:tcPr>
            <w:tcW w:w="3192" w:type="dxa"/>
          </w:tcPr>
          <w:p w14:paraId="1D78712E" w14:textId="77777777" w:rsidR="00925F7B" w:rsidRDefault="00925F7B" w:rsidP="003967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Signature </w:t>
            </w:r>
          </w:p>
        </w:tc>
        <w:tc>
          <w:tcPr>
            <w:tcW w:w="7604" w:type="dxa"/>
            <w:gridSpan w:val="2"/>
          </w:tcPr>
          <w:p w14:paraId="309ABBE4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1D6A63B2" w14:textId="77777777" w:rsidTr="0039679A">
        <w:trPr>
          <w:jc w:val="center"/>
        </w:trPr>
        <w:tc>
          <w:tcPr>
            <w:tcW w:w="3192" w:type="dxa"/>
          </w:tcPr>
          <w:p w14:paraId="5F5C046E" w14:textId="77777777" w:rsidR="00925F7B" w:rsidRDefault="00925F7B" w:rsidP="003967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7604" w:type="dxa"/>
            <w:gridSpan w:val="2"/>
          </w:tcPr>
          <w:p w14:paraId="6822E2F9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2F27360C" w14:textId="77777777" w:rsidTr="0039679A">
        <w:trPr>
          <w:jc w:val="center"/>
        </w:trPr>
        <w:tc>
          <w:tcPr>
            <w:tcW w:w="3192" w:type="dxa"/>
            <w:vMerge w:val="restart"/>
          </w:tcPr>
          <w:p w14:paraId="157F5319" w14:textId="77777777" w:rsidR="00925F7B" w:rsidRDefault="00925F7B" w:rsidP="00925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Reason(s) for rejection</w:t>
            </w:r>
          </w:p>
        </w:tc>
        <w:tc>
          <w:tcPr>
            <w:tcW w:w="7604" w:type="dxa"/>
            <w:gridSpan w:val="2"/>
          </w:tcPr>
          <w:p w14:paraId="50A398BC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6123F462" w14:textId="77777777" w:rsidTr="0039679A">
        <w:trPr>
          <w:jc w:val="center"/>
        </w:trPr>
        <w:tc>
          <w:tcPr>
            <w:tcW w:w="3192" w:type="dxa"/>
            <w:vMerge/>
          </w:tcPr>
          <w:p w14:paraId="0E51245B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  <w:tc>
          <w:tcPr>
            <w:tcW w:w="7604" w:type="dxa"/>
            <w:gridSpan w:val="2"/>
          </w:tcPr>
          <w:p w14:paraId="59EC8129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689278FB" w14:textId="77777777" w:rsidTr="0039679A">
        <w:trPr>
          <w:jc w:val="center"/>
        </w:trPr>
        <w:tc>
          <w:tcPr>
            <w:tcW w:w="3192" w:type="dxa"/>
            <w:vMerge/>
          </w:tcPr>
          <w:p w14:paraId="3B63426C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  <w:tc>
          <w:tcPr>
            <w:tcW w:w="7604" w:type="dxa"/>
            <w:gridSpan w:val="2"/>
          </w:tcPr>
          <w:p w14:paraId="69F7F582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7133306B" w14:textId="77777777" w:rsidTr="0039679A">
        <w:trPr>
          <w:jc w:val="center"/>
        </w:trPr>
        <w:tc>
          <w:tcPr>
            <w:tcW w:w="3192" w:type="dxa"/>
            <w:vMerge/>
          </w:tcPr>
          <w:p w14:paraId="56381F95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  <w:tc>
          <w:tcPr>
            <w:tcW w:w="7604" w:type="dxa"/>
            <w:gridSpan w:val="2"/>
          </w:tcPr>
          <w:p w14:paraId="42206E45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16A8E7C2" w14:textId="77777777" w:rsidTr="0039679A">
        <w:trPr>
          <w:jc w:val="center"/>
        </w:trPr>
        <w:tc>
          <w:tcPr>
            <w:tcW w:w="3192" w:type="dxa"/>
            <w:vMerge/>
          </w:tcPr>
          <w:p w14:paraId="53D57387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  <w:tc>
          <w:tcPr>
            <w:tcW w:w="7604" w:type="dxa"/>
            <w:gridSpan w:val="2"/>
          </w:tcPr>
          <w:p w14:paraId="3EBDE938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  <w:tr w:rsidR="00925F7B" w14:paraId="75E27FE2" w14:textId="77777777" w:rsidTr="0039679A">
        <w:trPr>
          <w:jc w:val="center"/>
        </w:trPr>
        <w:tc>
          <w:tcPr>
            <w:tcW w:w="3192" w:type="dxa"/>
            <w:vMerge/>
          </w:tcPr>
          <w:p w14:paraId="68CFABDB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  <w:tc>
          <w:tcPr>
            <w:tcW w:w="7604" w:type="dxa"/>
            <w:gridSpan w:val="2"/>
          </w:tcPr>
          <w:p w14:paraId="0200DB1C" w14:textId="77777777" w:rsidR="00925F7B" w:rsidRDefault="00925F7B" w:rsidP="0039679A">
            <w:pPr>
              <w:rPr>
                <w:rFonts w:ascii="Century Gothic" w:hAnsi="Century Gothic"/>
              </w:rPr>
            </w:pPr>
          </w:p>
        </w:tc>
      </w:tr>
    </w:tbl>
    <w:p w14:paraId="0D510295" w14:textId="77777777" w:rsidR="00CB097C" w:rsidRPr="005935B5" w:rsidRDefault="00CB097C" w:rsidP="001A6752">
      <w:pPr>
        <w:rPr>
          <w:rFonts w:ascii="Century Gothic" w:hAnsi="Century Gothic"/>
          <w:color w:val="4F6228" w:themeColor="accent3" w:themeShade="80"/>
        </w:rPr>
      </w:pPr>
    </w:p>
    <w:sectPr w:rsidR="00CB097C" w:rsidRPr="005935B5" w:rsidSect="0016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D897" w14:textId="77777777" w:rsidR="00A40E5D" w:rsidRDefault="00A40E5D" w:rsidP="00FD2801">
      <w:pPr>
        <w:spacing w:before="0" w:after="0"/>
      </w:pPr>
      <w:r>
        <w:separator/>
      </w:r>
    </w:p>
  </w:endnote>
  <w:endnote w:type="continuationSeparator" w:id="0">
    <w:p w14:paraId="6CD6DA41" w14:textId="77777777" w:rsidR="00A40E5D" w:rsidRDefault="00A40E5D" w:rsidP="00FD28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5B50" w14:textId="77777777" w:rsidR="00925F7B" w:rsidRDefault="0092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4466" w14:textId="77777777" w:rsidR="00925F7B" w:rsidRPr="00925F7B" w:rsidRDefault="00925F7B">
    <w:pPr>
      <w:pStyle w:val="Footer"/>
      <w:rPr>
        <w:rFonts w:ascii="Century Gothic" w:hAnsi="Century Gothic"/>
        <w:color w:val="A6A6A6" w:themeColor="background1" w:themeShade="A6"/>
        <w:sz w:val="18"/>
      </w:rPr>
    </w:pPr>
    <w:r w:rsidRPr="00925F7B">
      <w:rPr>
        <w:rFonts w:ascii="Century Gothic" w:hAnsi="Century Gothic"/>
        <w:color w:val="A6A6A6" w:themeColor="background1" w:themeShade="A6"/>
        <w:sz w:val="18"/>
      </w:rPr>
      <w:t>Revision: July 2017                                                                                                                                           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9398" w14:textId="77777777" w:rsidR="00925F7B" w:rsidRPr="00925F7B" w:rsidRDefault="00925F7B">
    <w:pPr>
      <w:pStyle w:val="Footer"/>
      <w:rPr>
        <w:rFonts w:ascii="Century Gothic" w:hAnsi="Century Gothic"/>
        <w:color w:val="A6A6A6" w:themeColor="background1" w:themeShade="A6"/>
        <w:sz w:val="18"/>
      </w:rPr>
    </w:pPr>
    <w:r w:rsidRPr="00925F7B">
      <w:rPr>
        <w:rFonts w:ascii="Century Gothic" w:hAnsi="Century Gothic"/>
        <w:color w:val="A6A6A6" w:themeColor="background1" w:themeShade="A6"/>
        <w:sz w:val="18"/>
      </w:rPr>
      <w:t xml:space="preserve">Revision: July 2017                                                                                                                             </w:t>
    </w:r>
    <w:r>
      <w:rPr>
        <w:rFonts w:ascii="Century Gothic" w:hAnsi="Century Gothic"/>
        <w:color w:val="A6A6A6" w:themeColor="background1" w:themeShade="A6"/>
        <w:sz w:val="18"/>
      </w:rPr>
      <w:t xml:space="preserve">                                        </w:t>
    </w:r>
    <w:r w:rsidRPr="00925F7B">
      <w:rPr>
        <w:rFonts w:ascii="Century Gothic" w:hAnsi="Century Gothic"/>
        <w:color w:val="A6A6A6" w:themeColor="background1" w:themeShade="A6"/>
        <w:sz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A057" w14:textId="77777777" w:rsidR="00A40E5D" w:rsidRDefault="00A40E5D" w:rsidP="00FD2801">
      <w:pPr>
        <w:spacing w:before="0" w:after="0"/>
      </w:pPr>
      <w:r>
        <w:separator/>
      </w:r>
    </w:p>
  </w:footnote>
  <w:footnote w:type="continuationSeparator" w:id="0">
    <w:p w14:paraId="6121D7CE" w14:textId="77777777" w:rsidR="00A40E5D" w:rsidRDefault="00A40E5D" w:rsidP="00FD28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1AE3" w14:textId="77777777" w:rsidR="00925F7B" w:rsidRDefault="00925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E3CC" w14:textId="77777777" w:rsidR="00A40E5D" w:rsidRPr="0004050B" w:rsidRDefault="0004050B" w:rsidP="00297380">
    <w:pPr>
      <w:tabs>
        <w:tab w:val="center" w:pos="5103"/>
        <w:tab w:val="right" w:pos="10064"/>
      </w:tabs>
      <w:rPr>
        <w:rFonts w:ascii="Century Gothic" w:hAnsi="Century Gothic"/>
        <w:b/>
        <w:color w:val="7F7F7F" w:themeColor="text1" w:themeTint="80"/>
      </w:rPr>
    </w:pPr>
    <w:r w:rsidRPr="0004050B">
      <w:rPr>
        <w:rFonts w:ascii="Century Gothic" w:hAnsi="Century Gothic" w:cs="Tahoma"/>
        <w:b/>
        <w:noProof/>
        <w:color w:val="7F7F7F" w:themeColor="text1" w:themeTint="80"/>
        <w:kern w:val="40"/>
        <w:sz w:val="40"/>
        <w:szCs w:val="40"/>
        <w:lang w:eastAsia="en-CA"/>
      </w:rPr>
      <w:drawing>
        <wp:anchor distT="0" distB="0" distL="114300" distR="114300" simplePos="0" relativeHeight="251666432" behindDoc="0" locked="0" layoutInCell="1" allowOverlap="1" wp14:anchorId="3A94A6EC" wp14:editId="73D481E6">
          <wp:simplePos x="0" y="0"/>
          <wp:positionH relativeFrom="column">
            <wp:posOffset>5585460</wp:posOffset>
          </wp:positionH>
          <wp:positionV relativeFrom="paragraph">
            <wp:posOffset>-46355</wp:posOffset>
          </wp:positionV>
          <wp:extent cx="1165860" cy="646430"/>
          <wp:effectExtent l="0" t="0" r="0" b="0"/>
          <wp:wrapThrough wrapText="bothSides">
            <wp:wrapPolygon edited="0">
              <wp:start x="0" y="0"/>
              <wp:lineTo x="0" y="21006"/>
              <wp:lineTo x="21176" y="21006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HA-Logo-MAIN-Horizontal-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50B">
      <w:rPr>
        <w:rFonts w:ascii="Century Gothic" w:hAnsi="Century Gothic"/>
        <w:b/>
        <w:color w:val="7F7F7F" w:themeColor="text1" w:themeTint="80"/>
      </w:rPr>
      <w:t xml:space="preserve">Fisherman’s Wharf Development Application Pre-screening Form </w:t>
    </w:r>
    <w:r w:rsidR="00A40E5D" w:rsidRPr="0004050B">
      <w:rPr>
        <w:rFonts w:ascii="Century Gothic" w:hAnsi="Century Gothic"/>
        <w:b/>
        <w:color w:val="7F7F7F" w:themeColor="text1" w:themeTint="80"/>
      </w:rPr>
      <w:tab/>
    </w:r>
  </w:p>
  <w:p w14:paraId="1944F037" w14:textId="77777777" w:rsidR="00A40E5D" w:rsidRPr="00297380" w:rsidRDefault="00A40E5D" w:rsidP="00297380">
    <w:pPr>
      <w:spacing w:line="216" w:lineRule="auto"/>
      <w:rPr>
        <w:rFonts w:ascii="Souvenir Lt BT" w:hAnsi="Souvenir Lt BT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7D51" w14:textId="77777777" w:rsidR="005B60BC" w:rsidRPr="005B60BC" w:rsidRDefault="005B60BC" w:rsidP="00297380">
    <w:pPr>
      <w:spacing w:line="520" w:lineRule="exact"/>
      <w:rPr>
        <w:rFonts w:ascii="Century Gothic" w:hAnsi="Century Gothic" w:cs="Tahoma"/>
        <w:b/>
        <w:noProof/>
        <w:kern w:val="40"/>
        <w:sz w:val="40"/>
        <w:szCs w:val="40"/>
        <w:lang w:val="en-US"/>
      </w:rPr>
    </w:pPr>
    <w:r w:rsidRPr="005B60BC">
      <w:rPr>
        <w:rFonts w:ascii="Century Gothic" w:hAnsi="Century Gothic" w:cs="Tahoma"/>
        <w:b/>
        <w:noProof/>
        <w:kern w:val="40"/>
        <w:sz w:val="40"/>
        <w:szCs w:val="40"/>
        <w:lang w:eastAsia="en-CA"/>
      </w:rPr>
      <w:drawing>
        <wp:anchor distT="0" distB="0" distL="114300" distR="114300" simplePos="0" relativeHeight="251664384" behindDoc="0" locked="0" layoutInCell="1" allowOverlap="1" wp14:anchorId="3A885069" wp14:editId="1A81AFBA">
          <wp:simplePos x="0" y="0"/>
          <wp:positionH relativeFrom="column">
            <wp:posOffset>5524500</wp:posOffset>
          </wp:positionH>
          <wp:positionV relativeFrom="paragraph">
            <wp:posOffset>-8255</wp:posOffset>
          </wp:positionV>
          <wp:extent cx="1165860" cy="646430"/>
          <wp:effectExtent l="0" t="0" r="0" b="0"/>
          <wp:wrapThrough wrapText="bothSides">
            <wp:wrapPolygon edited="0">
              <wp:start x="0" y="0"/>
              <wp:lineTo x="0" y="21006"/>
              <wp:lineTo x="21176" y="21006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HA-Logo-MAIN-Horizontal-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60BC">
      <w:rPr>
        <w:rFonts w:ascii="Century Gothic" w:hAnsi="Century Gothic" w:cs="Tahoma"/>
        <w:b/>
        <w:noProof/>
        <w:kern w:val="40"/>
        <w:sz w:val="40"/>
        <w:szCs w:val="40"/>
        <w:lang w:val="en-US"/>
      </w:rPr>
      <w:t xml:space="preserve">Fisherman’s Wharf Development </w:t>
    </w:r>
  </w:p>
  <w:p w14:paraId="78F657BA" w14:textId="77777777" w:rsidR="00A40E5D" w:rsidRPr="005B60BC" w:rsidRDefault="005B60BC" w:rsidP="00297380">
    <w:pPr>
      <w:spacing w:line="520" w:lineRule="exact"/>
      <w:rPr>
        <w:rFonts w:ascii="Century Gothic" w:hAnsi="Century Gothic" w:cs="Tahoma"/>
        <w:b/>
        <w:kern w:val="40"/>
        <w:sz w:val="40"/>
        <w:szCs w:val="40"/>
      </w:rPr>
    </w:pPr>
    <w:r w:rsidRPr="005B60BC">
      <w:rPr>
        <w:rFonts w:ascii="Century Gothic" w:hAnsi="Century Gothic" w:cs="Tahoma"/>
        <w:b/>
        <w:noProof/>
        <w:kern w:val="40"/>
        <w:sz w:val="40"/>
        <w:szCs w:val="40"/>
        <w:lang w:val="en-US"/>
      </w:rPr>
      <w:t xml:space="preserve">Application </w:t>
    </w:r>
    <w:r w:rsidR="00A40E5D" w:rsidRPr="005B60BC">
      <w:rPr>
        <w:rFonts w:ascii="Century Gothic" w:hAnsi="Century Gothic" w:cs="Tahoma"/>
        <w:b/>
        <w:noProof/>
        <w:kern w:val="40"/>
        <w:sz w:val="40"/>
        <w:szCs w:val="40"/>
        <w:lang w:val="en-US"/>
      </w:rPr>
      <w:t xml:space="preserve">Prescreening </w:t>
    </w:r>
    <w:r w:rsidRPr="005B60BC">
      <w:rPr>
        <w:rFonts w:ascii="Century Gothic" w:hAnsi="Century Gothic" w:cs="Tahoma"/>
        <w:b/>
        <w:noProof/>
        <w:kern w:val="40"/>
        <w:sz w:val="40"/>
        <w:szCs w:val="40"/>
        <w:lang w:val="en-US"/>
      </w:rPr>
      <w:t>Form</w:t>
    </w:r>
  </w:p>
  <w:p w14:paraId="1D906977" w14:textId="77777777" w:rsidR="00A40E5D" w:rsidRPr="00297380" w:rsidRDefault="00411633" w:rsidP="00297380">
    <w:pPr>
      <w:spacing w:line="216" w:lineRule="auto"/>
      <w:rPr>
        <w:rFonts w:ascii="Souvenir Lt BT" w:hAnsi="Souvenir Lt BT" w:cs="Tahoma"/>
        <w:sz w:val="18"/>
        <w:szCs w:val="18"/>
      </w:rPr>
    </w:pPr>
    <w:r>
      <w:rPr>
        <w:rFonts w:ascii="Lucida Sans" w:hAnsi="Lucida Sans" w:cs="Tahoma"/>
        <w:b/>
        <w:noProof/>
        <w:sz w:val="18"/>
        <w:szCs w:val="18"/>
        <w:lang w:eastAsia="en-C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C3F3567" wp14:editId="1FF0B186">
              <wp:simplePos x="0" y="0"/>
              <wp:positionH relativeFrom="column">
                <wp:posOffset>6350</wp:posOffset>
              </wp:positionH>
              <wp:positionV relativeFrom="paragraph">
                <wp:posOffset>32384</wp:posOffset>
              </wp:positionV>
              <wp:extent cx="6845300" cy="0"/>
              <wp:effectExtent l="0" t="0" r="317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AACA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2.55pt" to="53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KtGwIAADcEAAAOAAAAZHJzL2Uyb0RvYy54bWysU8GO2yAQvVfqPyDuWdtZJ5u14qwqO+ll&#10;20bK9gMIYBsVAwISJ6r67x1IHO1uL1VVH/AMMzzezDyWT6deoiO3TmhV4uwuxYgrqplQbYm/v2wm&#10;C4ycJ4oRqRUv8Zk7/LT6+GE5mIJPdacl4xYBiHLFYErceW+KJHG04z1xd9pwBcFG2554cG2bMEsG&#10;QO9lMk3TeTJoy4zVlDsHu/UliFcRv2k49d+axnGPZImBm4+rjes+rMlqSYrWEtMJeqVB/oFFT4SC&#10;S29QNfEEHaz4A6oX1GqnG39HdZ/ophGUxxqgmix9V82uI4bHWqA5ztza5P4fLP163FokWIlnGCnS&#10;w4h23hLRdh5VWilooLZoFvo0GFdAeqW2NlRKT2pnnjX94ZDSVUdUyyPfl7MBkCycSN4cCY4zcNt+&#10;+KIZ5JCD17Fpp8b2ARLagU5xNufbbPjJIwqb80U+u09hhHSMJaQYDxrr/GeuexSMEkuhQttIQY7P&#10;zgcipBhTwrbSGyFlHL1UaAC20weADiGnpWAhGh3b7itp0ZEE9cQvlvUuzeqDYhGt44Str7YnQl5s&#10;uF2qgAe1AJ+rdZHHz8f0cb1YL/JJPp2vJ3la15NPmyqfzDfZw6y+r6uqzn4FalledIIxrgK7UapZ&#10;/ndSuD6ai8huYr31IXmLHhsGZMd/JB2HGeZ3UcJes/PWjkMGdcbk60sK8n/tg/36va9+AwAA//8D&#10;AFBLAwQUAAYACAAAACEA2bGbFdsAAAAGAQAADwAAAGRycy9kb3ducmV2LnhtbEyPQU/CQBCF7yb+&#10;h82YeJMtJEot3RKjIUTjBTDhOrRjt9qdLd0F6r934KLH997kzffy+eBadaQ+NJ4NjEcJKOLSVw3X&#10;Bj42i7sUVIjIFbaeycAPBZgX11c5ZpU/8YqO61grKeGQoQEbY5dpHUpLDsPId8SSffreYRTZ17rq&#10;8STlrtWTJHnQDhuWDxY7erZUfq8PzgC+LFdxm07eps2rff/aLPZLm+6Nub0ZnmagIg3x7xjO+IIO&#10;hTDt/IGroFrRsiQauB+DOqfJ9FGM3cXQRa7/4xe/AAAA//8DAFBLAQItABQABgAIAAAAIQC2gziS&#10;/gAAAOEBAAATAAAAAAAAAAAAAAAAAAAAAABbQ29udGVudF9UeXBlc10ueG1sUEsBAi0AFAAGAAgA&#10;AAAhADj9If/WAAAAlAEAAAsAAAAAAAAAAAAAAAAALwEAAF9yZWxzLy5yZWxzUEsBAi0AFAAGAAgA&#10;AAAhAJvYkq0bAgAANwQAAA4AAAAAAAAAAAAAAAAALgIAAGRycy9lMm9Eb2MueG1sUEsBAi0AFAAG&#10;AAgAAAAhANmxmxXbAAAABgEAAA8AAAAAAAAAAAAAAAAAdQ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2"/>
    <w:rsid w:val="000036C8"/>
    <w:rsid w:val="0004050B"/>
    <w:rsid w:val="000A5D78"/>
    <w:rsid w:val="000F21B5"/>
    <w:rsid w:val="0012328D"/>
    <w:rsid w:val="00142712"/>
    <w:rsid w:val="001659B7"/>
    <w:rsid w:val="001A15E5"/>
    <w:rsid w:val="001A6752"/>
    <w:rsid w:val="001B2192"/>
    <w:rsid w:val="0022630D"/>
    <w:rsid w:val="00264698"/>
    <w:rsid w:val="00297380"/>
    <w:rsid w:val="0029766C"/>
    <w:rsid w:val="002C1014"/>
    <w:rsid w:val="002E694E"/>
    <w:rsid w:val="003221D8"/>
    <w:rsid w:val="003558D0"/>
    <w:rsid w:val="003626A9"/>
    <w:rsid w:val="00411633"/>
    <w:rsid w:val="0049281F"/>
    <w:rsid w:val="004B4BA4"/>
    <w:rsid w:val="004D6E1A"/>
    <w:rsid w:val="005555FE"/>
    <w:rsid w:val="005935B5"/>
    <w:rsid w:val="005A7223"/>
    <w:rsid w:val="005B297D"/>
    <w:rsid w:val="005B60BC"/>
    <w:rsid w:val="005F1027"/>
    <w:rsid w:val="00657D6F"/>
    <w:rsid w:val="00737695"/>
    <w:rsid w:val="00751B71"/>
    <w:rsid w:val="007C0A96"/>
    <w:rsid w:val="007C62A6"/>
    <w:rsid w:val="007E26FC"/>
    <w:rsid w:val="00833E0F"/>
    <w:rsid w:val="00834B46"/>
    <w:rsid w:val="008E2203"/>
    <w:rsid w:val="008F505E"/>
    <w:rsid w:val="00911FE6"/>
    <w:rsid w:val="009174C7"/>
    <w:rsid w:val="00925F7B"/>
    <w:rsid w:val="00940480"/>
    <w:rsid w:val="009463FE"/>
    <w:rsid w:val="00991D07"/>
    <w:rsid w:val="009A18F4"/>
    <w:rsid w:val="009F07A6"/>
    <w:rsid w:val="00A040CE"/>
    <w:rsid w:val="00A123AD"/>
    <w:rsid w:val="00A40E5D"/>
    <w:rsid w:val="00A4437D"/>
    <w:rsid w:val="00A64C4F"/>
    <w:rsid w:val="00A75995"/>
    <w:rsid w:val="00B30D07"/>
    <w:rsid w:val="00BC2FBF"/>
    <w:rsid w:val="00BE44BF"/>
    <w:rsid w:val="00C46CF8"/>
    <w:rsid w:val="00CB097C"/>
    <w:rsid w:val="00CD469F"/>
    <w:rsid w:val="00CE0BFB"/>
    <w:rsid w:val="00D00424"/>
    <w:rsid w:val="00D032C8"/>
    <w:rsid w:val="00D12B0D"/>
    <w:rsid w:val="00D337F5"/>
    <w:rsid w:val="00D41E79"/>
    <w:rsid w:val="00D676E1"/>
    <w:rsid w:val="00DA5137"/>
    <w:rsid w:val="00DA730A"/>
    <w:rsid w:val="00E854CE"/>
    <w:rsid w:val="00F95F00"/>
    <w:rsid w:val="00FD2801"/>
    <w:rsid w:val="00FE3E25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257346"/>
  <w15:docId w15:val="{5326F244-F863-498C-B63B-2871CFA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5E5"/>
    <w:pPr>
      <w:spacing w:before="60" w:after="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801"/>
    <w:pPr>
      <w:keepNext/>
      <w:keepLines/>
      <w:spacing w:before="120" w:after="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801"/>
    <w:rPr>
      <w:rFonts w:ascii="Arial" w:eastAsiaTheme="majorEastAsia" w:hAnsi="Arial" w:cstheme="majorBidi"/>
      <w:b/>
      <w:bCs/>
      <w:sz w:val="22"/>
      <w:szCs w:val="28"/>
      <w:lang w:eastAsia="en-US"/>
    </w:rPr>
  </w:style>
  <w:style w:type="table" w:styleId="TableGrid">
    <w:name w:val="Table Grid"/>
    <w:basedOn w:val="TableNormal"/>
    <w:uiPriority w:val="59"/>
    <w:rsid w:val="0032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4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28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28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28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280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59B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-Facility xmlns="e1a0b276-ff24-4de0-8f3a-055de3e668a8"/>
    <Document_x0020_Type xmlns="e1a0b276-ff24-4de0-8f3a-055de3e668a8" xsi:nil="true"/>
    <Facility xmlns="e1a0b276-ff24-4de0-8f3a-055de3e668a8">
      <Value>Corporate Services</Value>
    </Facility>
    <Business_x0020_Area xmlns="e1a0b276-ff24-4de0-8f3a-055de3e668a8">Property and Leasing</Business_x0020_Area>
    <Archive_x0020_Now_x003f_ xmlns="e1a0b276-ff24-4de0-8f3a-055de3e668a8">false</Archive_x0020_Now_x003f_>
    <General_x0020_Keywords xmlns="e1a0b276-ff24-4de0-8f3a-055de3e668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VHA Document" ma:contentTypeID="0x010100A6940BD687FDFA4CB2B97514B3872B26008A9F145D8658A84CA0CEB877071B832F" ma:contentTypeVersion="9" ma:contentTypeDescription="the standard Document content type, with metadata fields attached" ma:contentTypeScope="" ma:versionID="15d894ddd7a1fe9da5fb73e7875770eb">
  <xsd:schema xmlns:xsd="http://www.w3.org/2001/XMLSchema" xmlns:xs="http://www.w3.org/2001/XMLSchema" xmlns:p="http://schemas.microsoft.com/office/2006/metadata/properties" xmlns:ns2="e1a0b276-ff24-4de0-8f3a-055de3e668a8" targetNamespace="http://schemas.microsoft.com/office/2006/metadata/properties" ma:root="true" ma:fieldsID="1d10ed60bbdc2725a26342dc1325e328" ns2:_="">
    <xsd:import namespace="e1a0b276-ff24-4de0-8f3a-055de3e668a8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Sub-Facility" minOccurs="0"/>
                <xsd:element ref="ns2:Business_x0020_Area" minOccurs="0"/>
                <xsd:element ref="ns2:Document_x0020_Type" minOccurs="0"/>
                <xsd:element ref="ns2:General_x0020_Keywords" minOccurs="0"/>
                <xsd:element ref="ns2:Archive_x0020_No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b276-ff24-4de0-8f3a-055de3e668a8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default="Corporate Services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Fisherman's Wharf"/>
                    <xsd:enumeration value="Inner Harbour"/>
                    <xsd:enumeration value="Ogden Point"/>
                    <xsd:enumeration value="Steamship Terminal"/>
                  </xsd:restriction>
                </xsd:simpleType>
              </xsd:element>
            </xsd:sequence>
          </xsd:extension>
        </xsd:complexContent>
      </xsd:complexType>
    </xsd:element>
    <xsd:element name="Sub-Facility" ma:index="3" nillable="true" ma:displayName="Sub-Facility" ma:description="This field is used to further classify facility content by “sub-Facility” or location. Normally, this field will be blank, allowing multiple choices, with free format input allowed." ma:internalName="Sub_x002d_Facil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H-Causeway"/>
                        <xsd:enumeration value="IH-Ship Point"/>
                        <xsd:enumeration value="IH-Broughton Street"/>
                        <xsd:enumeration value="IH-Wharf Street"/>
                        <xsd:enumeration value="IH-Hyack"/>
                        <xsd:enumeration value="IH-Johnson Street"/>
                        <xsd:enumeration value="OP-Wester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usiness_x0020_Area" ma:index="4" nillable="true" ma:displayName="Business Area" ma:default="Property and Leasing" ma:format="Dropdown" ma:indexed="true" ma:internalName="Business_x0020_Area">
      <xsd:simpleType>
        <xsd:restriction base="dms:Choice">
          <xsd:enumeration value="Board of Directors"/>
          <xsd:enumeration value="Business Development"/>
          <xsd:enumeration value="Communications"/>
          <xsd:enumeration value="Corporate Admin"/>
          <xsd:enumeration value="Cruise Operations"/>
          <xsd:enumeration value="Emergency Management"/>
          <xsd:enumeration value="Environmental"/>
          <xsd:enumeration value="Events"/>
          <xsd:enumeration value="Finance"/>
          <xsd:enumeration value="First Nations"/>
          <xsd:enumeration value="Human Resources"/>
          <xsd:enumeration value="Information Technology"/>
          <xsd:enumeration value="Maintenance"/>
          <xsd:enumeration value="Marina Operations"/>
          <xsd:enumeration value="Marketing"/>
          <xsd:enumeration value="Occupational Health &amp; Safety"/>
          <xsd:enumeration value="Privacy"/>
          <xsd:enumeration value="Projects"/>
          <xsd:enumeration value="Property and Leasing"/>
          <xsd:enumeration value="Risk Management"/>
        </xsd:restriction>
      </xsd:simpleType>
    </xsd:element>
    <xsd:element name="Document_x0020_Type" ma:index="5" nillable="true" ma:displayName="Document Type" ma:indexed="true" ma:list="{61d0e086-30b4-411b-801f-786a09ceba96}" ma:internalName="Document_x0020_Type" ma:showField="Title" ma:web="e1a0b276-ff24-4de0-8f3a-055de3e668a8">
      <xsd:simpleType>
        <xsd:restriction base="dms:Lookup"/>
      </xsd:simpleType>
    </xsd:element>
    <xsd:element name="General_x0020_Keywords" ma:index="6" nillable="true" ma:displayName="General Keywords" ma:description="Freeform keywords; separate by semicolon" ma:internalName="General_x0020_Keywords">
      <xsd:simpleType>
        <xsd:restriction base="dms:Text">
          <xsd:maxLength value="255"/>
        </xsd:restriction>
      </xsd:simpleType>
    </xsd:element>
    <xsd:element name="Archive_x0020_Now_x003f_" ma:index="7" nillable="true" ma:displayName="Archive Now?" ma:default="0" ma:description="This will flag a file is ready for archiving by the Document Archive workflow." ma:internalName="Archive_x0020_Now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F261-4F61-40AF-84A1-272911A6A98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a0b276-ff24-4de0-8f3a-055de3e668a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892E5-B410-4925-B80D-596D6D53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0b276-ff24-4de0-8f3a-055de3e66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E1BF4-AB8B-419B-B906-0CC9D5D6B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EC5C3-D090-4335-A425-B84E6E6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FW-DP-prescreeningtemplate.docx</vt:lpstr>
    </vt:vector>
  </TitlesOfParts>
  <Company>District of North Cowichan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FW-DP-prescreeningtemplate.docx</dc:title>
  <dc:creator>rogers</dc:creator>
  <cp:lastModifiedBy>Jill Sawyer</cp:lastModifiedBy>
  <cp:revision>2</cp:revision>
  <cp:lastPrinted>2014-12-20T21:27:00Z</cp:lastPrinted>
  <dcterms:created xsi:type="dcterms:W3CDTF">2017-08-22T20:10:00Z</dcterms:created>
  <dcterms:modified xsi:type="dcterms:W3CDTF">2017-08-22T20:10:00Z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0x010100A6940BD687FDFA4CB2B97514B3872B26008A9F145D8658A84CA0CEB877071B832F</vt:lpwstr>
  </property>
  <property fmtid="{D5CDD505-2E9C-101B-9397-08002B2CF9AE}" pid="3" name="WorkflowChangePath">
    <vt:lpwstr>3f00f46c-5fe0-43c8-9b91-27fa8ae8f48c,4;</vt:lpwstr>
  </property>
</Properties>
</file>