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215C" w14:textId="77777777" w:rsidR="00F40C8C" w:rsidRDefault="00283EC9" w:rsidP="00283EC9">
      <w:pPr>
        <w:pStyle w:val="Heading1"/>
        <w:numPr>
          <w:ilvl w:val="0"/>
          <w:numId w:val="0"/>
        </w:numPr>
        <w:ind w:left="806" w:hanging="806"/>
        <w:rPr>
          <w:lang w:val="en-CA"/>
        </w:rPr>
      </w:pPr>
      <w:bookmarkStart w:id="0" w:name="_GoBack"/>
      <w:bookmarkEnd w:id="0"/>
      <w:r>
        <w:rPr>
          <w:lang w:val="en-CA"/>
        </w:rPr>
        <w:t xml:space="preserve">Introduction </w:t>
      </w:r>
    </w:p>
    <w:p w14:paraId="73C9215D" w14:textId="29AD0E80" w:rsidR="00283EC9" w:rsidRDefault="00F40C8C" w:rsidP="00F40C8C">
      <w:pPr>
        <w:pStyle w:val="BodyText"/>
        <w:rPr>
          <w:lang w:val="en-CA"/>
        </w:rPr>
      </w:pPr>
      <w:r>
        <w:rPr>
          <w:lang w:val="en-CA"/>
        </w:rPr>
        <w:t xml:space="preserve">This worksheet is to be used as a checklist for the applicant in preparation of their submission for a development permit with the City of Victoria. </w:t>
      </w:r>
      <w:r w:rsidR="00AD4B4F">
        <w:rPr>
          <w:lang w:val="en-CA"/>
        </w:rPr>
        <w:t>Development permit applications</w:t>
      </w:r>
      <w:r w:rsidR="00283EC9">
        <w:rPr>
          <w:lang w:val="en-CA"/>
        </w:rPr>
        <w:t xml:space="preserve"> </w:t>
      </w:r>
      <w:r w:rsidR="00AD4B4F">
        <w:rPr>
          <w:lang w:val="en-CA"/>
        </w:rPr>
        <w:t>must</w:t>
      </w:r>
      <w:r>
        <w:rPr>
          <w:lang w:val="en-CA"/>
        </w:rPr>
        <w:t xml:space="preserve"> be submitted </w:t>
      </w:r>
      <w:r w:rsidR="00AD4B4F">
        <w:rPr>
          <w:lang w:val="en-CA"/>
        </w:rPr>
        <w:t>with</w:t>
      </w:r>
      <w:r>
        <w:rPr>
          <w:lang w:val="en-CA"/>
        </w:rPr>
        <w:t xml:space="preserve"> written approval by the Greater Victoria Harbour Authority. The worksheet does not replace any of the City of Victoria Development Permit requirements. </w:t>
      </w:r>
      <w:r w:rsidR="00283EC9">
        <w:rPr>
          <w:lang w:val="en-CA"/>
        </w:rPr>
        <w:t xml:space="preserve">The GVHA will contact the City to determine what type of Development Permit stream the applicant will need to follow. </w:t>
      </w:r>
    </w:p>
    <w:p w14:paraId="73C9216A" w14:textId="3453CEEA" w:rsidR="00800EF3" w:rsidRDefault="002233E2" w:rsidP="00F40C8C">
      <w:pPr>
        <w:pStyle w:val="BodyText"/>
        <w:rPr>
          <w:lang w:val="en-CA"/>
        </w:rPr>
      </w:pPr>
      <w:r>
        <w:rPr>
          <w:lang w:val="en-CA"/>
        </w:rPr>
        <w:t xml:space="preserve">The applicant should read the </w:t>
      </w:r>
      <w:hyperlink r:id="rId11" w:history="1">
        <w:r w:rsidRPr="00D85027">
          <w:rPr>
            <w:rStyle w:val="Hyperlink"/>
            <w:lang w:val="en-CA"/>
          </w:rPr>
          <w:t>2014 Fisherman’s Wharf Design Guidelines</w:t>
        </w:r>
      </w:hyperlink>
      <w:r>
        <w:rPr>
          <w:lang w:val="en-CA"/>
        </w:rPr>
        <w:t xml:space="preserve"> and use the worksheet below</w:t>
      </w:r>
      <w:r w:rsidR="00D85027">
        <w:rPr>
          <w:lang w:val="en-CA"/>
        </w:rPr>
        <w:t>,</w:t>
      </w:r>
      <w:r w:rsidR="00EC200D">
        <w:rPr>
          <w:lang w:val="en-CA"/>
        </w:rPr>
        <w:t xml:space="preserve"> whic</w:t>
      </w:r>
      <w:r w:rsidR="00D85027">
        <w:rPr>
          <w:lang w:val="en-CA"/>
        </w:rPr>
        <w:t>h applies to fixed or floating commercial and float home u</w:t>
      </w:r>
      <w:r w:rsidR="00EC200D">
        <w:rPr>
          <w:lang w:val="en-CA"/>
        </w:rPr>
        <w:t>nits.</w:t>
      </w:r>
    </w:p>
    <w:p w14:paraId="123078EF" w14:textId="77777777" w:rsidR="00E679C7" w:rsidRDefault="00E679C7" w:rsidP="00F40C8C">
      <w:pPr>
        <w:pStyle w:val="BodyText"/>
        <w:rPr>
          <w:lang w:val="en-CA"/>
        </w:rPr>
      </w:pPr>
    </w:p>
    <w:p w14:paraId="73C9216C" w14:textId="38569B2D" w:rsidR="00491620" w:rsidRDefault="001A5F98" w:rsidP="00F40C8C">
      <w:pPr>
        <w:pStyle w:val="BodyText"/>
        <w:rPr>
          <w:b/>
          <w:sz w:val="24"/>
          <w:lang w:val="en-CA"/>
        </w:rPr>
      </w:pPr>
      <w:r w:rsidRPr="00E679C7">
        <w:rPr>
          <w:b/>
          <w:sz w:val="24"/>
          <w:lang w:val="en-CA"/>
        </w:rPr>
        <w:t>Recommendations</w:t>
      </w:r>
      <w:r w:rsidR="00491620" w:rsidRPr="00E679C7">
        <w:rPr>
          <w:b/>
          <w:sz w:val="24"/>
          <w:lang w:val="en-CA"/>
        </w:rPr>
        <w:t xml:space="preserve"> for </w:t>
      </w:r>
      <w:r w:rsidR="00C86A51" w:rsidRPr="00E679C7">
        <w:rPr>
          <w:b/>
          <w:sz w:val="24"/>
          <w:lang w:val="en-CA"/>
        </w:rPr>
        <w:t>preparing</w:t>
      </w:r>
      <w:r w:rsidR="00491620" w:rsidRPr="00E679C7">
        <w:rPr>
          <w:b/>
          <w:sz w:val="24"/>
          <w:lang w:val="en-CA"/>
        </w:rPr>
        <w:t xml:space="preserve"> </w:t>
      </w:r>
      <w:r w:rsidR="00E679C7">
        <w:rPr>
          <w:b/>
          <w:sz w:val="24"/>
          <w:lang w:val="en-CA"/>
        </w:rPr>
        <w:t xml:space="preserve">materials, sketches, </w:t>
      </w:r>
      <w:r w:rsidR="00D85027">
        <w:rPr>
          <w:b/>
          <w:sz w:val="24"/>
          <w:lang w:val="en-CA"/>
        </w:rPr>
        <w:t xml:space="preserve">and </w:t>
      </w:r>
      <w:r w:rsidR="00E679C7">
        <w:rPr>
          <w:b/>
          <w:sz w:val="24"/>
          <w:lang w:val="en-CA"/>
        </w:rPr>
        <w:t>plans</w:t>
      </w:r>
      <w:r w:rsidRPr="00E679C7">
        <w:rPr>
          <w:b/>
          <w:sz w:val="24"/>
          <w:lang w:val="en-CA"/>
        </w:rPr>
        <w:t xml:space="preserve"> for </w:t>
      </w:r>
      <w:r w:rsidR="00E679C7">
        <w:rPr>
          <w:b/>
          <w:sz w:val="24"/>
          <w:lang w:val="en-CA"/>
        </w:rPr>
        <w:t xml:space="preserve">your </w:t>
      </w:r>
      <w:r w:rsidRPr="00E679C7">
        <w:rPr>
          <w:b/>
          <w:sz w:val="24"/>
          <w:lang w:val="en-CA"/>
        </w:rPr>
        <w:t>submission</w:t>
      </w:r>
      <w:r w:rsidR="00491620" w:rsidRPr="00E679C7">
        <w:rPr>
          <w:b/>
          <w:sz w:val="24"/>
          <w:lang w:val="en-CA"/>
        </w:rPr>
        <w:t>.</w:t>
      </w:r>
      <w:r w:rsidR="00E679C7">
        <w:rPr>
          <w:b/>
          <w:sz w:val="24"/>
          <w:lang w:val="en-CA"/>
        </w:rPr>
        <w:t xml:space="preserve"> </w:t>
      </w:r>
    </w:p>
    <w:p w14:paraId="684C386F" w14:textId="1587B315" w:rsidR="00E679C7" w:rsidRPr="00D85027" w:rsidRDefault="00E679C7" w:rsidP="00F40C8C">
      <w:pPr>
        <w:pStyle w:val="BodyText"/>
        <w:rPr>
          <w:lang w:val="en-CA"/>
        </w:rPr>
      </w:pPr>
      <w:r w:rsidRPr="00E679C7">
        <w:rPr>
          <w:lang w:val="en-CA"/>
        </w:rPr>
        <w:t>While not mandatory</w:t>
      </w:r>
      <w:r>
        <w:rPr>
          <w:lang w:val="en-CA"/>
        </w:rPr>
        <w:t>,</w:t>
      </w:r>
      <w:r w:rsidRPr="00E679C7">
        <w:rPr>
          <w:lang w:val="en-CA"/>
        </w:rPr>
        <w:t xml:space="preserve"> the applicant is encouraged to retain the services of a professional draftsperson or registered architect to prepare materials to a legible and high standard of graphic presentation for the GVHA and City of Victoria. </w:t>
      </w:r>
    </w:p>
    <w:p w14:paraId="73C9216D" w14:textId="77777777" w:rsidR="00491620" w:rsidRDefault="001A5F98" w:rsidP="001A5F98">
      <w:pPr>
        <w:pStyle w:val="BodyText"/>
        <w:numPr>
          <w:ilvl w:val="0"/>
          <w:numId w:val="12"/>
        </w:numPr>
        <w:rPr>
          <w:lang w:val="en-CA"/>
        </w:rPr>
      </w:pPr>
      <w:r>
        <w:rPr>
          <w:lang w:val="en-CA"/>
        </w:rPr>
        <w:t>Include</w:t>
      </w:r>
      <w:r w:rsidR="00491620">
        <w:rPr>
          <w:lang w:val="en-CA"/>
        </w:rPr>
        <w:t xml:space="preserve"> a cover sheet that contains a site plan</w:t>
      </w:r>
      <w:r>
        <w:rPr>
          <w:lang w:val="en-CA"/>
        </w:rPr>
        <w:t xml:space="preserve"> locating the project</w:t>
      </w:r>
      <w:r w:rsidR="00491620">
        <w:rPr>
          <w:lang w:val="en-CA"/>
        </w:rPr>
        <w:t>, legal and civic address, statistics about the project i.e. area, height etc.)</w:t>
      </w:r>
      <w:r>
        <w:rPr>
          <w:lang w:val="en-CA"/>
        </w:rPr>
        <w:t xml:space="preserve"> Provide 3D sketches or renderings in colour of the proposed project taken form key viewpoints</w:t>
      </w:r>
      <w:r w:rsidR="00C86A51">
        <w:rPr>
          <w:lang w:val="en-CA"/>
        </w:rPr>
        <w:t xml:space="preserve">. The applicant may wish to create a separate sheet of renderings. </w:t>
      </w:r>
    </w:p>
    <w:p w14:paraId="73C9216E" w14:textId="77777777" w:rsidR="001A5F98" w:rsidRDefault="001A5F98" w:rsidP="001A5F98">
      <w:pPr>
        <w:pStyle w:val="BodyText"/>
        <w:numPr>
          <w:ilvl w:val="0"/>
          <w:numId w:val="12"/>
        </w:numPr>
        <w:rPr>
          <w:lang w:val="en-CA"/>
        </w:rPr>
      </w:pPr>
      <w:r>
        <w:rPr>
          <w:lang w:val="en-CA"/>
        </w:rPr>
        <w:t>Provide a site plan shadow study illustrating how your project impacts adjacent buildings during the morning and afternoon of the solstice times of the year. Indicate the location of existing windows in adjacent structures.</w:t>
      </w:r>
    </w:p>
    <w:p w14:paraId="73C9216F" w14:textId="77777777" w:rsidR="001A5F98" w:rsidRDefault="001A5F98" w:rsidP="001A5F98">
      <w:pPr>
        <w:pStyle w:val="BodyText"/>
        <w:numPr>
          <w:ilvl w:val="0"/>
          <w:numId w:val="12"/>
        </w:numPr>
        <w:rPr>
          <w:lang w:val="en-CA"/>
        </w:rPr>
      </w:pPr>
      <w:r>
        <w:rPr>
          <w:lang w:val="en-CA"/>
        </w:rPr>
        <w:t xml:space="preserve">Prepare a streetscape elevation of adjacent structures at least three structures in either direction to demonstrate height and scale of the proposed project. </w:t>
      </w:r>
    </w:p>
    <w:p w14:paraId="73C92170" w14:textId="77777777" w:rsidR="001A5F98" w:rsidRDefault="001A5F98" w:rsidP="001A5F98">
      <w:pPr>
        <w:pStyle w:val="BodyText"/>
        <w:numPr>
          <w:ilvl w:val="0"/>
          <w:numId w:val="12"/>
        </w:numPr>
        <w:rPr>
          <w:lang w:val="en-CA"/>
        </w:rPr>
      </w:pPr>
      <w:r>
        <w:rPr>
          <w:lang w:val="en-CA"/>
        </w:rPr>
        <w:t>Prepare floor plans indicating as much detail on doors windows, interior partitions etc.</w:t>
      </w:r>
    </w:p>
    <w:p w14:paraId="73C92171" w14:textId="77777777" w:rsidR="005558A8" w:rsidRDefault="005558A8" w:rsidP="001A5F98">
      <w:pPr>
        <w:pStyle w:val="BodyText"/>
        <w:numPr>
          <w:ilvl w:val="0"/>
          <w:numId w:val="12"/>
        </w:numPr>
        <w:rPr>
          <w:lang w:val="en-CA"/>
        </w:rPr>
      </w:pPr>
      <w:r>
        <w:rPr>
          <w:lang w:val="en-CA"/>
        </w:rPr>
        <w:t xml:space="preserve">Consider providing a </w:t>
      </w:r>
      <w:r w:rsidR="00C86A51">
        <w:rPr>
          <w:lang w:val="en-CA"/>
        </w:rPr>
        <w:t xml:space="preserve">cross </w:t>
      </w:r>
      <w:r>
        <w:rPr>
          <w:lang w:val="en-CA"/>
        </w:rPr>
        <w:t xml:space="preserve">section taken through a key part of the structure to best illustrate height, floors and relation to the dock and water </w:t>
      </w:r>
      <w:r w:rsidR="00C86A51">
        <w:rPr>
          <w:lang w:val="en-CA"/>
        </w:rPr>
        <w:t>levels</w:t>
      </w:r>
      <w:r>
        <w:rPr>
          <w:lang w:val="en-CA"/>
        </w:rPr>
        <w:t xml:space="preserve">. </w:t>
      </w:r>
    </w:p>
    <w:p w14:paraId="73C92172" w14:textId="77777777" w:rsidR="001A5F98" w:rsidRDefault="001A5F98" w:rsidP="00F40C8C">
      <w:pPr>
        <w:pStyle w:val="BodyText"/>
        <w:numPr>
          <w:ilvl w:val="0"/>
          <w:numId w:val="12"/>
        </w:numPr>
        <w:rPr>
          <w:lang w:val="en-CA"/>
        </w:rPr>
      </w:pPr>
      <w:r>
        <w:rPr>
          <w:lang w:val="en-CA"/>
        </w:rPr>
        <w:t xml:space="preserve">Prepare </w:t>
      </w:r>
      <w:r w:rsidRPr="00C86A51">
        <w:rPr>
          <w:u w:val="single"/>
          <w:lang w:val="en-CA"/>
        </w:rPr>
        <w:t xml:space="preserve">coloured </w:t>
      </w:r>
      <w:r>
        <w:rPr>
          <w:lang w:val="en-CA"/>
        </w:rPr>
        <w:t xml:space="preserve">north, south east west elevations </w:t>
      </w:r>
      <w:r w:rsidR="005558A8">
        <w:rPr>
          <w:lang w:val="en-CA"/>
        </w:rPr>
        <w:t>indicating floor</w:t>
      </w:r>
      <w:r>
        <w:rPr>
          <w:lang w:val="en-CA"/>
        </w:rPr>
        <w:t xml:space="preserve"> levels and </w:t>
      </w:r>
      <w:r w:rsidR="005558A8">
        <w:rPr>
          <w:lang w:val="en-CA"/>
        </w:rPr>
        <w:t>height of structure. (Note that structure height should be measured in accordance with the latest Zoning Regulation Bylaw.)</w:t>
      </w:r>
      <w:r w:rsidR="00C86A51">
        <w:rPr>
          <w:lang w:val="en-CA"/>
        </w:rPr>
        <w:t xml:space="preserve"> Indicate type of materials and colours of siding, door and window trim and other features of the project. Show exterior lighting locations, vents, or other projections. </w:t>
      </w:r>
    </w:p>
    <w:p w14:paraId="4EC6DC12" w14:textId="77777777" w:rsidR="00E679C7" w:rsidRDefault="00E679C7" w:rsidP="00E679C7">
      <w:pPr>
        <w:pStyle w:val="BodyText"/>
        <w:ind w:left="720"/>
        <w:rPr>
          <w:lang w:val="en-CA"/>
        </w:rPr>
      </w:pPr>
    </w:p>
    <w:p w14:paraId="73C92173" w14:textId="77777777" w:rsidR="00800EF3" w:rsidRDefault="00EC200D" w:rsidP="00800EF3">
      <w:pPr>
        <w:pStyle w:val="Heading1"/>
        <w:numPr>
          <w:ilvl w:val="0"/>
          <w:numId w:val="0"/>
        </w:numPr>
        <w:ind w:left="806" w:hanging="806"/>
        <w:rPr>
          <w:lang w:val="en-CA"/>
        </w:rPr>
      </w:pPr>
      <w:r>
        <w:rPr>
          <w:lang w:val="en-CA"/>
        </w:rPr>
        <w:t xml:space="preserve">guidelines </w:t>
      </w:r>
      <w:r w:rsidR="00800EF3">
        <w:rPr>
          <w:lang w:val="en-CA"/>
        </w:rPr>
        <w:t>WOrksheet</w:t>
      </w:r>
    </w:p>
    <w:p w14:paraId="73C92174" w14:textId="5E37882A" w:rsidR="002233E2" w:rsidRDefault="00800EF3" w:rsidP="00CF4C7E">
      <w:pPr>
        <w:pStyle w:val="BodyText"/>
        <w:rPr>
          <w:lang w:val="en-CA"/>
        </w:rPr>
      </w:pPr>
      <w:r>
        <w:rPr>
          <w:lang w:val="en-CA"/>
        </w:rPr>
        <w:t xml:space="preserve">The following Worksheet can be used </w:t>
      </w:r>
      <w:r w:rsidR="00E679C7">
        <w:rPr>
          <w:lang w:val="en-CA"/>
        </w:rPr>
        <w:t xml:space="preserve">as a guide </w:t>
      </w:r>
      <w:r>
        <w:rPr>
          <w:lang w:val="en-CA"/>
        </w:rPr>
        <w:t xml:space="preserve">by the applicant to prepare submissions </w:t>
      </w:r>
      <w:r w:rsidR="002233E2">
        <w:rPr>
          <w:lang w:val="en-CA"/>
        </w:rPr>
        <w:t xml:space="preserve">for review by the GVHA, City of Victoria, FWCA </w:t>
      </w:r>
      <w:r w:rsidR="00EC200D">
        <w:rPr>
          <w:lang w:val="en-CA"/>
        </w:rPr>
        <w:t>(if</w:t>
      </w:r>
      <w:r w:rsidR="002233E2">
        <w:rPr>
          <w:lang w:val="en-CA"/>
        </w:rPr>
        <w:t xml:space="preserve"> required) and the JBNA.</w:t>
      </w:r>
      <w:r w:rsidR="00EC200D">
        <w:rPr>
          <w:lang w:val="en-CA"/>
        </w:rPr>
        <w:t xml:space="preserve"> This should be </w:t>
      </w:r>
      <w:r w:rsidR="00EC200D">
        <w:rPr>
          <w:lang w:val="en-CA"/>
        </w:rPr>
        <w:lastRenderedPageBreak/>
        <w:t xml:space="preserve">accompanied by a </w:t>
      </w:r>
      <w:r w:rsidR="00E679C7">
        <w:rPr>
          <w:lang w:val="en-CA"/>
        </w:rPr>
        <w:t xml:space="preserve">brief </w:t>
      </w:r>
      <w:r w:rsidR="00EC200D">
        <w:rPr>
          <w:lang w:val="en-CA"/>
        </w:rPr>
        <w:t>letter describing the project in detail and how it complies with the zoning requirements for Fisherman’s Wharf.</w:t>
      </w:r>
    </w:p>
    <w:p w14:paraId="73C92176" w14:textId="77777777" w:rsidR="00C86A51" w:rsidRDefault="00C86A51" w:rsidP="00CF4C7E">
      <w:pPr>
        <w:pStyle w:val="BodyText"/>
        <w:rPr>
          <w:lang w:val="en-CA"/>
        </w:rPr>
      </w:pPr>
    </w:p>
    <w:tbl>
      <w:tblPr>
        <w:tblStyle w:val="TableGrid"/>
        <w:tblW w:w="0" w:type="auto"/>
        <w:tblLook w:val="04A0" w:firstRow="1" w:lastRow="0" w:firstColumn="1" w:lastColumn="0" w:noHBand="0" w:noVBand="1"/>
      </w:tblPr>
      <w:tblGrid>
        <w:gridCol w:w="2853"/>
        <w:gridCol w:w="6497"/>
      </w:tblGrid>
      <w:tr w:rsidR="00396996" w14:paraId="73C92179" w14:textId="77777777" w:rsidTr="00EC200D">
        <w:trPr>
          <w:tblHeader/>
        </w:trPr>
        <w:tc>
          <w:tcPr>
            <w:tcW w:w="3325" w:type="dxa"/>
            <w:shd w:val="clear" w:color="auto" w:fill="C00000"/>
          </w:tcPr>
          <w:p w14:paraId="73C92177" w14:textId="77777777" w:rsidR="00396996" w:rsidRPr="00EC200D" w:rsidRDefault="00396996">
            <w:pPr>
              <w:spacing w:after="200" w:line="276" w:lineRule="auto"/>
              <w:rPr>
                <w:b/>
                <w:color w:val="FFFFFF" w:themeColor="background1"/>
                <w:lang w:val="en-CA"/>
              </w:rPr>
            </w:pPr>
            <w:r w:rsidRPr="00EC200D">
              <w:rPr>
                <w:b/>
                <w:color w:val="FFFFFF" w:themeColor="background1"/>
                <w:lang w:val="en-CA"/>
              </w:rPr>
              <w:t xml:space="preserve">Guidelines Heading </w:t>
            </w:r>
          </w:p>
        </w:tc>
        <w:tc>
          <w:tcPr>
            <w:tcW w:w="8905" w:type="dxa"/>
            <w:shd w:val="clear" w:color="auto" w:fill="C00000"/>
          </w:tcPr>
          <w:p w14:paraId="73C92178" w14:textId="77777777" w:rsidR="00396996" w:rsidRPr="00EC200D" w:rsidRDefault="00396996">
            <w:pPr>
              <w:spacing w:after="200" w:line="276" w:lineRule="auto"/>
              <w:rPr>
                <w:b/>
                <w:color w:val="FFFFFF" w:themeColor="background1"/>
                <w:lang w:val="en-CA"/>
              </w:rPr>
            </w:pPr>
            <w:r w:rsidRPr="00EC200D">
              <w:rPr>
                <w:b/>
                <w:color w:val="FFFFFF" w:themeColor="background1"/>
                <w:lang w:val="en-CA"/>
              </w:rPr>
              <w:t>Applicant Commentary – how does the proposed project address the guideline?</w:t>
            </w:r>
          </w:p>
        </w:tc>
      </w:tr>
      <w:tr w:rsidR="00396996" w14:paraId="73C9217C" w14:textId="77777777" w:rsidTr="00396996">
        <w:tc>
          <w:tcPr>
            <w:tcW w:w="3325" w:type="dxa"/>
          </w:tcPr>
          <w:p w14:paraId="73C9217A" w14:textId="77777777" w:rsidR="00396996" w:rsidRPr="00EC200D" w:rsidRDefault="00396996">
            <w:pPr>
              <w:spacing w:after="200" w:line="276" w:lineRule="auto"/>
              <w:rPr>
                <w:b/>
                <w:lang w:val="en-CA"/>
              </w:rPr>
            </w:pPr>
            <w:r w:rsidRPr="00EC200D">
              <w:rPr>
                <w:b/>
                <w:lang w:val="en-CA"/>
              </w:rPr>
              <w:t>Organization and Purpose</w:t>
            </w:r>
          </w:p>
        </w:tc>
        <w:tc>
          <w:tcPr>
            <w:tcW w:w="8905" w:type="dxa"/>
          </w:tcPr>
          <w:p w14:paraId="73C9217B" w14:textId="77777777" w:rsidR="00396996" w:rsidRDefault="00396996">
            <w:pPr>
              <w:spacing w:after="200" w:line="276" w:lineRule="auto"/>
              <w:rPr>
                <w:lang w:val="en-CA"/>
              </w:rPr>
            </w:pPr>
          </w:p>
        </w:tc>
      </w:tr>
      <w:tr w:rsidR="00396996" w14:paraId="73C92180" w14:textId="77777777" w:rsidTr="00396996">
        <w:tc>
          <w:tcPr>
            <w:tcW w:w="3325" w:type="dxa"/>
          </w:tcPr>
          <w:p w14:paraId="73C9217D" w14:textId="77777777" w:rsidR="00396996" w:rsidRDefault="00396996">
            <w:pPr>
              <w:spacing w:after="200" w:line="276" w:lineRule="auto"/>
              <w:rPr>
                <w:lang w:val="en-CA"/>
              </w:rPr>
            </w:pPr>
            <w:r>
              <w:rPr>
                <w:lang w:val="en-CA"/>
              </w:rPr>
              <w:t>Organizing Principles</w:t>
            </w:r>
          </w:p>
          <w:p w14:paraId="73C9217E" w14:textId="77777777" w:rsidR="008069F1" w:rsidRPr="00491620" w:rsidRDefault="008069F1">
            <w:pPr>
              <w:spacing w:after="200" w:line="276" w:lineRule="auto"/>
              <w:rPr>
                <w:i/>
                <w:lang w:val="en-CA"/>
              </w:rPr>
            </w:pPr>
            <w:r w:rsidRPr="00491620">
              <w:rPr>
                <w:i/>
                <w:color w:val="808080" w:themeColor="background1" w:themeShade="80"/>
                <w:sz w:val="18"/>
                <w:lang w:val="en-CA"/>
              </w:rPr>
              <w:t>(TIP: Describe how the project supports the relevant principles outlined in the guidelines)</w:t>
            </w:r>
          </w:p>
        </w:tc>
        <w:tc>
          <w:tcPr>
            <w:tcW w:w="8905" w:type="dxa"/>
          </w:tcPr>
          <w:p w14:paraId="73C9217F" w14:textId="77777777" w:rsidR="00396996" w:rsidRDefault="00396996">
            <w:pPr>
              <w:spacing w:after="200" w:line="276" w:lineRule="auto"/>
              <w:rPr>
                <w:lang w:val="en-CA"/>
              </w:rPr>
            </w:pPr>
          </w:p>
        </w:tc>
      </w:tr>
      <w:tr w:rsidR="00396996" w14:paraId="73C92183" w14:textId="77777777" w:rsidTr="00396996">
        <w:tc>
          <w:tcPr>
            <w:tcW w:w="3325" w:type="dxa"/>
          </w:tcPr>
          <w:p w14:paraId="73C92181" w14:textId="77777777" w:rsidR="00396996" w:rsidRPr="00EC200D" w:rsidRDefault="00396996">
            <w:pPr>
              <w:spacing w:after="200" w:line="276" w:lineRule="auto"/>
              <w:rPr>
                <w:b/>
                <w:lang w:val="en-CA"/>
              </w:rPr>
            </w:pPr>
            <w:r w:rsidRPr="00EC200D">
              <w:rPr>
                <w:b/>
                <w:lang w:val="en-CA"/>
              </w:rPr>
              <w:t>General Building Design</w:t>
            </w:r>
          </w:p>
        </w:tc>
        <w:tc>
          <w:tcPr>
            <w:tcW w:w="8905" w:type="dxa"/>
          </w:tcPr>
          <w:p w14:paraId="73C92182" w14:textId="77777777" w:rsidR="00396996" w:rsidRDefault="00396996">
            <w:pPr>
              <w:spacing w:after="200" w:line="276" w:lineRule="auto"/>
              <w:rPr>
                <w:lang w:val="en-CA"/>
              </w:rPr>
            </w:pPr>
          </w:p>
        </w:tc>
      </w:tr>
      <w:tr w:rsidR="00396996" w14:paraId="73C92187" w14:textId="77777777" w:rsidTr="00396996">
        <w:tc>
          <w:tcPr>
            <w:tcW w:w="3325" w:type="dxa"/>
          </w:tcPr>
          <w:p w14:paraId="73C92184" w14:textId="77777777" w:rsidR="008069F1" w:rsidRDefault="00396996">
            <w:pPr>
              <w:spacing w:after="200" w:line="276" w:lineRule="auto"/>
              <w:rPr>
                <w:i/>
                <w:lang w:val="en-CA"/>
              </w:rPr>
            </w:pPr>
            <w:r w:rsidRPr="00EC200D">
              <w:rPr>
                <w:i/>
                <w:lang w:val="en-CA"/>
              </w:rPr>
              <w:t xml:space="preserve">Form Mass and Scale </w:t>
            </w:r>
          </w:p>
          <w:p w14:paraId="73C92185" w14:textId="77777777" w:rsidR="008069F1" w:rsidRPr="00491620" w:rsidRDefault="008069F1" w:rsidP="008069F1">
            <w:pPr>
              <w:spacing w:after="200" w:line="276" w:lineRule="auto"/>
              <w:rPr>
                <w:i/>
                <w:lang w:val="en-CA"/>
              </w:rPr>
            </w:pPr>
            <w:r w:rsidRPr="00491620">
              <w:rPr>
                <w:i/>
                <w:color w:val="808080" w:themeColor="background1" w:themeShade="80"/>
                <w:sz w:val="18"/>
                <w:lang w:val="en-CA"/>
              </w:rPr>
              <w:t xml:space="preserve">(TIP: Focus on describing how the massing of the project is addressed with neighbouring structures. How are views and permitted heights maintained? Provide a shadow study on a site plan that indicates morning and afternoon shadow </w:t>
            </w:r>
            <w:r w:rsidR="00491620">
              <w:rPr>
                <w:i/>
                <w:color w:val="808080" w:themeColor="background1" w:themeShade="80"/>
                <w:sz w:val="18"/>
                <w:lang w:val="en-CA"/>
              </w:rPr>
              <w:t xml:space="preserve">of the project next to existing structures, </w:t>
            </w:r>
            <w:r w:rsidRPr="00491620">
              <w:rPr>
                <w:i/>
                <w:color w:val="808080" w:themeColor="background1" w:themeShade="80"/>
                <w:sz w:val="18"/>
                <w:lang w:val="en-CA"/>
              </w:rPr>
              <w:t>at key solstice times of the year.)</w:t>
            </w:r>
          </w:p>
        </w:tc>
        <w:tc>
          <w:tcPr>
            <w:tcW w:w="8905" w:type="dxa"/>
          </w:tcPr>
          <w:p w14:paraId="73C92186" w14:textId="77777777" w:rsidR="00396996" w:rsidRDefault="00396996">
            <w:pPr>
              <w:spacing w:after="200" w:line="276" w:lineRule="auto"/>
              <w:rPr>
                <w:lang w:val="en-CA"/>
              </w:rPr>
            </w:pPr>
          </w:p>
        </w:tc>
      </w:tr>
      <w:tr w:rsidR="00396996" w14:paraId="73C9218A" w14:textId="77777777" w:rsidTr="00396996">
        <w:tc>
          <w:tcPr>
            <w:tcW w:w="3325" w:type="dxa"/>
          </w:tcPr>
          <w:p w14:paraId="73C92188" w14:textId="77777777" w:rsidR="00396996" w:rsidRPr="009055E3" w:rsidRDefault="00EC200D" w:rsidP="009055E3">
            <w:pPr>
              <w:pStyle w:val="ListParagraph"/>
              <w:numPr>
                <w:ilvl w:val="0"/>
                <w:numId w:val="10"/>
              </w:numPr>
              <w:spacing w:after="200" w:line="276" w:lineRule="auto"/>
              <w:rPr>
                <w:lang w:val="en-CA"/>
              </w:rPr>
            </w:pPr>
            <w:r w:rsidRPr="009055E3">
              <w:rPr>
                <w:lang w:val="en-CA"/>
              </w:rPr>
              <w:t>Fixed Structures</w:t>
            </w:r>
          </w:p>
        </w:tc>
        <w:tc>
          <w:tcPr>
            <w:tcW w:w="8905" w:type="dxa"/>
          </w:tcPr>
          <w:p w14:paraId="73C92189" w14:textId="77777777" w:rsidR="00396996" w:rsidRDefault="00396996">
            <w:pPr>
              <w:spacing w:after="200" w:line="276" w:lineRule="auto"/>
              <w:rPr>
                <w:lang w:val="en-CA"/>
              </w:rPr>
            </w:pPr>
          </w:p>
        </w:tc>
      </w:tr>
      <w:tr w:rsidR="00396996" w14:paraId="73C9218D" w14:textId="77777777" w:rsidTr="00396996">
        <w:tc>
          <w:tcPr>
            <w:tcW w:w="3325" w:type="dxa"/>
          </w:tcPr>
          <w:p w14:paraId="73C9218B" w14:textId="77777777" w:rsidR="00396996" w:rsidRPr="009055E3" w:rsidRDefault="00EC200D" w:rsidP="009055E3">
            <w:pPr>
              <w:pStyle w:val="ListParagraph"/>
              <w:numPr>
                <w:ilvl w:val="0"/>
                <w:numId w:val="10"/>
              </w:numPr>
              <w:spacing w:after="200" w:line="276" w:lineRule="auto"/>
              <w:rPr>
                <w:lang w:val="en-CA"/>
              </w:rPr>
            </w:pPr>
            <w:r w:rsidRPr="009055E3">
              <w:rPr>
                <w:lang w:val="en-CA"/>
              </w:rPr>
              <w:t>Floating Structures</w:t>
            </w:r>
          </w:p>
        </w:tc>
        <w:tc>
          <w:tcPr>
            <w:tcW w:w="8905" w:type="dxa"/>
          </w:tcPr>
          <w:p w14:paraId="73C9218C" w14:textId="77777777" w:rsidR="00396996" w:rsidRDefault="00396996">
            <w:pPr>
              <w:spacing w:after="200" w:line="276" w:lineRule="auto"/>
              <w:rPr>
                <w:lang w:val="en-CA"/>
              </w:rPr>
            </w:pPr>
          </w:p>
        </w:tc>
      </w:tr>
      <w:tr w:rsidR="00396996" w14:paraId="73C92190" w14:textId="77777777" w:rsidTr="00396996">
        <w:tc>
          <w:tcPr>
            <w:tcW w:w="3325" w:type="dxa"/>
          </w:tcPr>
          <w:p w14:paraId="73C9218E" w14:textId="77777777" w:rsidR="00396996" w:rsidRDefault="00EC200D">
            <w:pPr>
              <w:spacing w:after="200" w:line="276" w:lineRule="auto"/>
              <w:rPr>
                <w:lang w:val="en-CA"/>
              </w:rPr>
            </w:pPr>
            <w:r>
              <w:rPr>
                <w:lang w:val="en-CA"/>
              </w:rPr>
              <w:t xml:space="preserve">Roof Forms </w:t>
            </w:r>
          </w:p>
        </w:tc>
        <w:tc>
          <w:tcPr>
            <w:tcW w:w="8905" w:type="dxa"/>
          </w:tcPr>
          <w:p w14:paraId="73C9218F" w14:textId="77777777" w:rsidR="00396996" w:rsidRDefault="00396996">
            <w:pPr>
              <w:spacing w:after="200" w:line="276" w:lineRule="auto"/>
              <w:rPr>
                <w:lang w:val="en-CA"/>
              </w:rPr>
            </w:pPr>
          </w:p>
        </w:tc>
      </w:tr>
      <w:tr w:rsidR="00EC200D" w14:paraId="73C92194" w14:textId="77777777" w:rsidTr="00396996">
        <w:tc>
          <w:tcPr>
            <w:tcW w:w="3325" w:type="dxa"/>
          </w:tcPr>
          <w:p w14:paraId="73C92191" w14:textId="77777777" w:rsidR="00EC200D" w:rsidRPr="00EC200D" w:rsidRDefault="00EC200D">
            <w:pPr>
              <w:spacing w:after="200" w:line="276" w:lineRule="auto"/>
              <w:rPr>
                <w:i/>
                <w:lang w:val="en-CA"/>
              </w:rPr>
            </w:pPr>
            <w:r w:rsidRPr="00EC200D">
              <w:rPr>
                <w:i/>
                <w:lang w:val="en-CA"/>
              </w:rPr>
              <w:t>Materials &amp; Colours</w:t>
            </w:r>
          </w:p>
          <w:p w14:paraId="73C92192" w14:textId="77777777" w:rsidR="00EC200D" w:rsidRPr="00491620" w:rsidRDefault="00EC200D" w:rsidP="00EC200D">
            <w:pPr>
              <w:spacing w:after="200" w:line="276" w:lineRule="auto"/>
              <w:rPr>
                <w:i/>
                <w:lang w:val="en-CA"/>
              </w:rPr>
            </w:pPr>
            <w:r w:rsidRPr="00491620">
              <w:rPr>
                <w:i/>
                <w:color w:val="808080" w:themeColor="background1" w:themeShade="80"/>
                <w:sz w:val="16"/>
                <w:lang w:val="en-CA"/>
              </w:rPr>
              <w:t xml:space="preserve">( TIP: The applicant should clearly indicate all colours and materials of their drawings either annotated or using a legend) </w:t>
            </w:r>
          </w:p>
        </w:tc>
        <w:tc>
          <w:tcPr>
            <w:tcW w:w="8905" w:type="dxa"/>
          </w:tcPr>
          <w:p w14:paraId="73C92193" w14:textId="77777777" w:rsidR="00EC200D" w:rsidRDefault="00EC200D">
            <w:pPr>
              <w:spacing w:after="200" w:line="276" w:lineRule="auto"/>
              <w:rPr>
                <w:lang w:val="en-CA"/>
              </w:rPr>
            </w:pPr>
          </w:p>
        </w:tc>
      </w:tr>
      <w:tr w:rsidR="00EC200D" w14:paraId="73C92197" w14:textId="77777777" w:rsidTr="00396996">
        <w:tc>
          <w:tcPr>
            <w:tcW w:w="3325" w:type="dxa"/>
          </w:tcPr>
          <w:p w14:paraId="73C92195" w14:textId="77777777" w:rsidR="00EC200D" w:rsidRPr="00EC200D" w:rsidRDefault="00EC200D" w:rsidP="00EC200D">
            <w:pPr>
              <w:pStyle w:val="ListParagraph"/>
              <w:numPr>
                <w:ilvl w:val="0"/>
                <w:numId w:val="9"/>
              </w:numPr>
              <w:spacing w:after="200" w:line="276" w:lineRule="auto"/>
              <w:rPr>
                <w:lang w:val="en-CA"/>
              </w:rPr>
            </w:pPr>
            <w:r w:rsidRPr="00EC200D">
              <w:rPr>
                <w:lang w:val="en-CA"/>
              </w:rPr>
              <w:t>Roof Finishes</w:t>
            </w:r>
          </w:p>
        </w:tc>
        <w:tc>
          <w:tcPr>
            <w:tcW w:w="8905" w:type="dxa"/>
          </w:tcPr>
          <w:p w14:paraId="73C92196" w14:textId="77777777" w:rsidR="00EC200D" w:rsidRDefault="00EC200D">
            <w:pPr>
              <w:spacing w:after="200" w:line="276" w:lineRule="auto"/>
              <w:rPr>
                <w:lang w:val="en-CA"/>
              </w:rPr>
            </w:pPr>
          </w:p>
        </w:tc>
      </w:tr>
      <w:tr w:rsidR="00EC200D" w14:paraId="73C9219A" w14:textId="77777777" w:rsidTr="00396996">
        <w:tc>
          <w:tcPr>
            <w:tcW w:w="3325" w:type="dxa"/>
          </w:tcPr>
          <w:p w14:paraId="73C92198" w14:textId="77777777" w:rsidR="00EC200D" w:rsidRPr="00EC200D" w:rsidRDefault="00EC200D" w:rsidP="00EC200D">
            <w:pPr>
              <w:pStyle w:val="ListParagraph"/>
              <w:numPr>
                <w:ilvl w:val="0"/>
                <w:numId w:val="9"/>
              </w:numPr>
              <w:spacing w:after="200" w:line="276" w:lineRule="auto"/>
              <w:rPr>
                <w:lang w:val="en-CA"/>
              </w:rPr>
            </w:pPr>
            <w:r w:rsidRPr="00EC200D">
              <w:rPr>
                <w:lang w:val="en-CA"/>
              </w:rPr>
              <w:lastRenderedPageBreak/>
              <w:t>Exterior Walls &amp; Finishes</w:t>
            </w:r>
          </w:p>
        </w:tc>
        <w:tc>
          <w:tcPr>
            <w:tcW w:w="8905" w:type="dxa"/>
          </w:tcPr>
          <w:p w14:paraId="73C92199" w14:textId="77777777" w:rsidR="00EC200D" w:rsidRDefault="00EC200D">
            <w:pPr>
              <w:spacing w:after="200" w:line="276" w:lineRule="auto"/>
              <w:rPr>
                <w:lang w:val="en-CA"/>
              </w:rPr>
            </w:pPr>
          </w:p>
        </w:tc>
      </w:tr>
      <w:tr w:rsidR="00EC200D" w14:paraId="73C9219D" w14:textId="77777777" w:rsidTr="00396996">
        <w:tc>
          <w:tcPr>
            <w:tcW w:w="3325" w:type="dxa"/>
          </w:tcPr>
          <w:p w14:paraId="73C9219B" w14:textId="77777777" w:rsidR="00EC200D" w:rsidRPr="00EC200D" w:rsidRDefault="00EC200D" w:rsidP="00EC200D">
            <w:pPr>
              <w:pStyle w:val="ListParagraph"/>
              <w:numPr>
                <w:ilvl w:val="0"/>
                <w:numId w:val="9"/>
              </w:numPr>
              <w:spacing w:after="200" w:line="276" w:lineRule="auto"/>
              <w:rPr>
                <w:lang w:val="en-CA"/>
              </w:rPr>
            </w:pPr>
            <w:r w:rsidRPr="00EC200D">
              <w:rPr>
                <w:lang w:val="en-CA"/>
              </w:rPr>
              <w:t>Colours</w:t>
            </w:r>
          </w:p>
        </w:tc>
        <w:tc>
          <w:tcPr>
            <w:tcW w:w="8905" w:type="dxa"/>
          </w:tcPr>
          <w:p w14:paraId="73C9219C" w14:textId="77777777" w:rsidR="00EC200D" w:rsidRDefault="00EC200D">
            <w:pPr>
              <w:spacing w:after="200" w:line="276" w:lineRule="auto"/>
              <w:rPr>
                <w:lang w:val="en-CA"/>
              </w:rPr>
            </w:pPr>
          </w:p>
        </w:tc>
      </w:tr>
      <w:tr w:rsidR="00EC200D" w14:paraId="73C921A1" w14:textId="77777777" w:rsidTr="00396996">
        <w:tc>
          <w:tcPr>
            <w:tcW w:w="3325" w:type="dxa"/>
          </w:tcPr>
          <w:p w14:paraId="73C9219E" w14:textId="77777777" w:rsidR="008069F1" w:rsidRDefault="00EC200D">
            <w:pPr>
              <w:spacing w:after="200" w:line="276" w:lineRule="auto"/>
              <w:rPr>
                <w:b/>
                <w:lang w:val="en-CA"/>
              </w:rPr>
            </w:pPr>
            <w:r w:rsidRPr="00EC200D">
              <w:rPr>
                <w:b/>
                <w:lang w:val="en-CA"/>
              </w:rPr>
              <w:t>Environmental Considerations</w:t>
            </w:r>
          </w:p>
          <w:p w14:paraId="73C9219F" w14:textId="77777777" w:rsidR="008069F1" w:rsidRPr="00491620" w:rsidRDefault="008069F1">
            <w:pPr>
              <w:spacing w:after="200" w:line="276" w:lineRule="auto"/>
              <w:rPr>
                <w:i/>
                <w:lang w:val="en-CA"/>
              </w:rPr>
            </w:pPr>
            <w:r w:rsidRPr="00491620">
              <w:rPr>
                <w:i/>
                <w:color w:val="808080" w:themeColor="background1" w:themeShade="80"/>
                <w:sz w:val="18"/>
                <w:lang w:val="en-CA"/>
              </w:rPr>
              <w:t>(Tip: Describe any approaches to the project that are environmentally friendly)</w:t>
            </w:r>
          </w:p>
        </w:tc>
        <w:tc>
          <w:tcPr>
            <w:tcW w:w="8905" w:type="dxa"/>
          </w:tcPr>
          <w:p w14:paraId="73C921A0" w14:textId="77777777" w:rsidR="00EC200D" w:rsidRDefault="00EC200D">
            <w:pPr>
              <w:spacing w:after="200" w:line="276" w:lineRule="auto"/>
              <w:rPr>
                <w:lang w:val="en-CA"/>
              </w:rPr>
            </w:pPr>
          </w:p>
        </w:tc>
      </w:tr>
      <w:tr w:rsidR="00EC200D" w14:paraId="73C921A5" w14:textId="77777777" w:rsidTr="00396996">
        <w:tc>
          <w:tcPr>
            <w:tcW w:w="3325" w:type="dxa"/>
          </w:tcPr>
          <w:p w14:paraId="73C921A2" w14:textId="77777777" w:rsidR="00EC200D" w:rsidRDefault="00EC200D" w:rsidP="00EC200D">
            <w:pPr>
              <w:spacing w:after="200" w:line="276" w:lineRule="auto"/>
              <w:rPr>
                <w:b/>
                <w:lang w:val="en-CA"/>
              </w:rPr>
            </w:pPr>
            <w:r w:rsidRPr="00EC200D">
              <w:rPr>
                <w:b/>
                <w:lang w:val="en-CA"/>
              </w:rPr>
              <w:t xml:space="preserve">Safety &amp; Security </w:t>
            </w:r>
          </w:p>
          <w:p w14:paraId="73C921A3" w14:textId="77777777" w:rsidR="008069F1" w:rsidRPr="00491620" w:rsidRDefault="008069F1" w:rsidP="008069F1">
            <w:pPr>
              <w:spacing w:after="200" w:line="276" w:lineRule="auto"/>
              <w:rPr>
                <w:i/>
                <w:lang w:val="en-CA"/>
              </w:rPr>
            </w:pPr>
            <w:r w:rsidRPr="00491620">
              <w:rPr>
                <w:i/>
                <w:color w:val="808080" w:themeColor="background1" w:themeShade="80"/>
                <w:sz w:val="16"/>
                <w:lang w:val="en-CA"/>
              </w:rPr>
              <w:t>(Tip: does the project contribute to the overall safety and security of the community – does not block sight lines or create dark spaces)</w:t>
            </w:r>
          </w:p>
        </w:tc>
        <w:tc>
          <w:tcPr>
            <w:tcW w:w="8905" w:type="dxa"/>
          </w:tcPr>
          <w:p w14:paraId="73C921A4" w14:textId="77777777" w:rsidR="00EC200D" w:rsidRDefault="00EC200D">
            <w:pPr>
              <w:spacing w:after="200" w:line="276" w:lineRule="auto"/>
              <w:rPr>
                <w:lang w:val="en-CA"/>
              </w:rPr>
            </w:pPr>
          </w:p>
        </w:tc>
      </w:tr>
      <w:tr w:rsidR="00EC200D" w14:paraId="73C921A8" w14:textId="77777777" w:rsidTr="00491620">
        <w:trPr>
          <w:trHeight w:val="638"/>
        </w:trPr>
        <w:tc>
          <w:tcPr>
            <w:tcW w:w="3325" w:type="dxa"/>
          </w:tcPr>
          <w:p w14:paraId="73C921A6" w14:textId="77777777" w:rsidR="008069F1" w:rsidRPr="00EC200D" w:rsidRDefault="00EC200D">
            <w:pPr>
              <w:spacing w:after="200" w:line="276" w:lineRule="auto"/>
              <w:rPr>
                <w:b/>
                <w:lang w:val="en-CA"/>
              </w:rPr>
            </w:pPr>
            <w:r w:rsidRPr="00EC200D">
              <w:rPr>
                <w:b/>
                <w:lang w:val="en-CA"/>
              </w:rPr>
              <w:t>Circulation, Connectivity, Paths and Parking</w:t>
            </w:r>
          </w:p>
        </w:tc>
        <w:tc>
          <w:tcPr>
            <w:tcW w:w="8905" w:type="dxa"/>
          </w:tcPr>
          <w:p w14:paraId="73C921A7" w14:textId="77777777" w:rsidR="00EC200D" w:rsidRDefault="00EC200D">
            <w:pPr>
              <w:spacing w:after="200" w:line="276" w:lineRule="auto"/>
              <w:rPr>
                <w:lang w:val="en-CA"/>
              </w:rPr>
            </w:pPr>
          </w:p>
        </w:tc>
      </w:tr>
      <w:tr w:rsidR="00EC200D" w14:paraId="73C921AB" w14:textId="77777777" w:rsidTr="00396996">
        <w:tc>
          <w:tcPr>
            <w:tcW w:w="3325" w:type="dxa"/>
          </w:tcPr>
          <w:p w14:paraId="73C921A9" w14:textId="77777777" w:rsidR="00EC200D" w:rsidRPr="00EC200D" w:rsidRDefault="00EC200D">
            <w:pPr>
              <w:spacing w:after="200" w:line="276" w:lineRule="auto"/>
              <w:rPr>
                <w:b/>
                <w:lang w:val="en-CA"/>
              </w:rPr>
            </w:pPr>
            <w:r w:rsidRPr="00EC200D">
              <w:rPr>
                <w:b/>
                <w:lang w:val="en-CA"/>
              </w:rPr>
              <w:t>Lighting</w:t>
            </w:r>
          </w:p>
        </w:tc>
        <w:tc>
          <w:tcPr>
            <w:tcW w:w="8905" w:type="dxa"/>
          </w:tcPr>
          <w:p w14:paraId="73C921AA" w14:textId="77777777" w:rsidR="00EC200D" w:rsidRDefault="00EC200D">
            <w:pPr>
              <w:spacing w:after="200" w:line="276" w:lineRule="auto"/>
              <w:rPr>
                <w:lang w:val="en-CA"/>
              </w:rPr>
            </w:pPr>
          </w:p>
        </w:tc>
      </w:tr>
      <w:tr w:rsidR="00EC200D" w14:paraId="73C921AE" w14:textId="77777777" w:rsidTr="00396996">
        <w:tc>
          <w:tcPr>
            <w:tcW w:w="3325" w:type="dxa"/>
          </w:tcPr>
          <w:p w14:paraId="73C921AC" w14:textId="77777777" w:rsidR="00EC200D" w:rsidRPr="00EC200D" w:rsidRDefault="00EC200D">
            <w:pPr>
              <w:spacing w:after="200" w:line="276" w:lineRule="auto"/>
              <w:rPr>
                <w:b/>
                <w:lang w:val="en-CA"/>
              </w:rPr>
            </w:pPr>
            <w:r w:rsidRPr="00EC200D">
              <w:rPr>
                <w:b/>
                <w:lang w:val="en-CA"/>
              </w:rPr>
              <w:t xml:space="preserve">Signage </w:t>
            </w:r>
          </w:p>
        </w:tc>
        <w:tc>
          <w:tcPr>
            <w:tcW w:w="8905" w:type="dxa"/>
          </w:tcPr>
          <w:p w14:paraId="73C921AD" w14:textId="77777777" w:rsidR="00EC200D" w:rsidRDefault="00EC200D">
            <w:pPr>
              <w:spacing w:after="200" w:line="276" w:lineRule="auto"/>
              <w:rPr>
                <w:lang w:val="en-CA"/>
              </w:rPr>
            </w:pPr>
          </w:p>
        </w:tc>
      </w:tr>
      <w:tr w:rsidR="00EC200D" w14:paraId="73C921B1" w14:textId="77777777" w:rsidTr="00C86A51">
        <w:trPr>
          <w:trHeight w:val="350"/>
        </w:trPr>
        <w:tc>
          <w:tcPr>
            <w:tcW w:w="3325" w:type="dxa"/>
          </w:tcPr>
          <w:p w14:paraId="73C921AF" w14:textId="77777777" w:rsidR="00EC200D" w:rsidRPr="00EC200D" w:rsidRDefault="00EC200D" w:rsidP="00EC200D">
            <w:pPr>
              <w:spacing w:after="200" w:line="276" w:lineRule="auto"/>
              <w:rPr>
                <w:b/>
                <w:lang w:val="en-CA"/>
              </w:rPr>
            </w:pPr>
            <w:r w:rsidRPr="00EC200D">
              <w:rPr>
                <w:b/>
                <w:lang w:val="en-CA"/>
              </w:rPr>
              <w:t xml:space="preserve">Outdoor Space &amp; Landscaping </w:t>
            </w:r>
          </w:p>
        </w:tc>
        <w:tc>
          <w:tcPr>
            <w:tcW w:w="8905" w:type="dxa"/>
          </w:tcPr>
          <w:p w14:paraId="73C921B0" w14:textId="77777777" w:rsidR="00EC200D" w:rsidRDefault="00EC200D">
            <w:pPr>
              <w:spacing w:after="200" w:line="276" w:lineRule="auto"/>
              <w:rPr>
                <w:lang w:val="en-CA"/>
              </w:rPr>
            </w:pPr>
          </w:p>
        </w:tc>
      </w:tr>
    </w:tbl>
    <w:p w14:paraId="73C921B3" w14:textId="77777777" w:rsidR="00916A7E" w:rsidRDefault="00916A7E" w:rsidP="00E679C7">
      <w:pPr>
        <w:spacing w:after="200" w:line="276" w:lineRule="auto"/>
        <w:rPr>
          <w:lang w:val="en-CA"/>
        </w:rPr>
      </w:pPr>
    </w:p>
    <w:sectPr w:rsidR="00916A7E" w:rsidSect="00195DDF">
      <w:headerReference w:type="default" r:id="rId12"/>
      <w:footerReference w:type="default" r:id="rId13"/>
      <w:pgSz w:w="12240" w:h="15840"/>
      <w:pgMar w:top="2160" w:right="1440" w:bottom="1440" w:left="1440" w:header="63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921B6" w14:textId="77777777" w:rsidR="0029534B" w:rsidRDefault="0029534B" w:rsidP="00E678B3">
      <w:r>
        <w:separator/>
      </w:r>
    </w:p>
  </w:endnote>
  <w:endnote w:type="continuationSeparator" w:id="0">
    <w:p w14:paraId="73C921B7" w14:textId="77777777" w:rsidR="0029534B" w:rsidRDefault="0029534B" w:rsidP="00E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1BB" w14:textId="148F202C" w:rsidR="00061421" w:rsidRPr="00A75EC4" w:rsidRDefault="00E679C7" w:rsidP="00E678B3">
    <w:pPr>
      <w:pStyle w:val="CellBody"/>
      <w:tabs>
        <w:tab w:val="right" w:pos="12960"/>
      </w:tabs>
      <w:spacing w:before="960"/>
      <w:rPr>
        <w:color w:val="A6A6A6" w:themeColor="background1" w:themeShade="A6"/>
      </w:rPr>
    </w:pPr>
    <w:r>
      <w:rPr>
        <w:color w:val="A6A6A6" w:themeColor="background1" w:themeShade="A6"/>
      </w:rPr>
      <w:t xml:space="preserve">August 2017 - </w:t>
    </w:r>
    <w:r w:rsidR="00061421">
      <w:rPr>
        <w:color w:val="A6A6A6" w:themeColor="background1" w:themeShade="A6"/>
      </w:rPr>
      <w:t>Version 1.0</w:t>
    </w:r>
    <w:r w:rsidR="00061421" w:rsidRPr="00A75EC4">
      <w:rPr>
        <w:rFonts w:cs="Arial"/>
        <w:color w:val="A6A6A6" w:themeColor="background1" w:themeShade="A6"/>
      </w:rPr>
      <w:t>—</w:t>
    </w:r>
    <w:r w:rsidR="00061421">
      <w:rPr>
        <w:color w:val="A6A6A6" w:themeColor="background1" w:themeShade="A6"/>
      </w:rPr>
      <w:t>Subject to Review and Revision</w:t>
    </w:r>
    <w:r w:rsidR="00061421">
      <w:rPr>
        <w:color w:val="A6A6A6" w:themeColor="background1" w:themeShade="A6"/>
      </w:rPr>
      <w:tab/>
    </w:r>
    <w:r w:rsidR="00061421" w:rsidRPr="00156BE7">
      <w:rPr>
        <w:color w:val="A6A6A6" w:themeColor="background1" w:themeShade="A6"/>
      </w:rPr>
      <w:t xml:space="preserve"> </w:t>
    </w:r>
    <w:r w:rsidR="00061421" w:rsidRPr="00156BE7">
      <w:fldChar w:fldCharType="begin"/>
    </w:r>
    <w:r w:rsidR="00061421" w:rsidRPr="00156BE7">
      <w:instrText xml:space="preserve"> PAGE   \* MERGEFORMAT </w:instrText>
    </w:r>
    <w:r w:rsidR="00061421" w:rsidRPr="00156BE7">
      <w:fldChar w:fldCharType="separate"/>
    </w:r>
    <w:r w:rsidR="00063C0E">
      <w:rPr>
        <w:noProof/>
      </w:rPr>
      <w:t>1</w:t>
    </w:r>
    <w:r w:rsidR="00061421" w:rsidRPr="00156B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21B4" w14:textId="77777777" w:rsidR="0029534B" w:rsidRDefault="0029534B" w:rsidP="00E678B3">
      <w:r>
        <w:separator/>
      </w:r>
    </w:p>
  </w:footnote>
  <w:footnote w:type="continuationSeparator" w:id="0">
    <w:p w14:paraId="73C921B5" w14:textId="77777777" w:rsidR="0029534B" w:rsidRDefault="0029534B" w:rsidP="00E6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21B8" w14:textId="77777777" w:rsidR="008360A8" w:rsidRDefault="00F40C8C" w:rsidP="00F40C8C">
    <w:pPr>
      <w:pStyle w:val="Heading1"/>
      <w:numPr>
        <w:ilvl w:val="0"/>
        <w:numId w:val="0"/>
      </w:numPr>
      <w:spacing w:before="0" w:after="0"/>
      <w:ind w:left="907" w:hanging="907"/>
      <w:rPr>
        <w:color w:val="C00000"/>
      </w:rPr>
    </w:pPr>
    <w:r>
      <w:rPr>
        <w:noProof/>
        <w:color w:val="365F91" w:themeColor="accent1" w:themeShade="BF"/>
        <w:lang w:val="en-CA" w:eastAsia="en-CA"/>
      </w:rPr>
      <w:drawing>
        <wp:anchor distT="0" distB="0" distL="114300" distR="114300" simplePos="0" relativeHeight="251593216" behindDoc="0" locked="0" layoutInCell="1" allowOverlap="1" wp14:anchorId="73C921BC" wp14:editId="73C921BD">
          <wp:simplePos x="0" y="0"/>
          <wp:positionH relativeFrom="margin">
            <wp:posOffset>7459980</wp:posOffset>
          </wp:positionH>
          <wp:positionV relativeFrom="margin">
            <wp:posOffset>-734060</wp:posOffset>
          </wp:positionV>
          <wp:extent cx="1059180" cy="587375"/>
          <wp:effectExtent l="0" t="0" r="762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HA-Logo-MAIN-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87375"/>
                  </a:xfrm>
                  <a:prstGeom prst="rect">
                    <a:avLst/>
                  </a:prstGeom>
                </pic:spPr>
              </pic:pic>
            </a:graphicData>
          </a:graphic>
          <wp14:sizeRelH relativeFrom="margin">
            <wp14:pctWidth>0</wp14:pctWidth>
          </wp14:sizeRelH>
          <wp14:sizeRelV relativeFrom="margin">
            <wp14:pctHeight>0</wp14:pctHeight>
          </wp14:sizeRelV>
        </wp:anchor>
      </w:drawing>
    </w:r>
    <w:r w:rsidR="008360A8">
      <w:rPr>
        <w:color w:val="C00000"/>
      </w:rPr>
      <w:t xml:space="preserve">Fishermans’s wharf </w:t>
    </w:r>
  </w:p>
  <w:p w14:paraId="73C921B9" w14:textId="1A28A9BA" w:rsidR="00195DDF" w:rsidRDefault="00061421" w:rsidP="00F40C8C">
    <w:pPr>
      <w:pStyle w:val="Heading1"/>
      <w:numPr>
        <w:ilvl w:val="0"/>
        <w:numId w:val="0"/>
      </w:numPr>
      <w:spacing w:before="0" w:after="0"/>
      <w:ind w:left="907" w:hanging="907"/>
      <w:rPr>
        <w:color w:val="C00000"/>
      </w:rPr>
    </w:pPr>
    <w:r w:rsidRPr="004541A0">
      <w:rPr>
        <w:color w:val="C00000"/>
      </w:rPr>
      <w:t xml:space="preserve">Development PerMIT </w:t>
    </w:r>
    <w:r w:rsidR="00F40C8C">
      <w:rPr>
        <w:color w:val="C00000"/>
      </w:rPr>
      <w:t xml:space="preserve">– </w:t>
    </w:r>
    <w:r w:rsidR="00E679C7">
      <w:rPr>
        <w:color w:val="C00000"/>
      </w:rPr>
      <w:t xml:space="preserve">applicant </w:t>
    </w:r>
    <w:r w:rsidR="00F40C8C">
      <w:rPr>
        <w:color w:val="C00000"/>
      </w:rPr>
      <w:t>worksheet/Checklist</w:t>
    </w:r>
  </w:p>
  <w:p w14:paraId="73C921BA" w14:textId="77777777" w:rsidR="00061421" w:rsidRPr="00E678B3" w:rsidRDefault="00061421" w:rsidP="00E6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6B3"/>
    <w:multiLevelType w:val="multilevel"/>
    <w:tmpl w:val="AAB0B904"/>
    <w:lvl w:ilvl="0">
      <w:start w:val="1"/>
      <w:numFmt w:val="decimal"/>
      <w:pStyle w:val="Heading1"/>
      <w:lvlText w:val="%1.0"/>
      <w:lvlJc w:val="left"/>
      <w:pPr>
        <w:tabs>
          <w:tab w:val="num" w:pos="806"/>
        </w:tabs>
        <w:ind w:left="806" w:hanging="806"/>
      </w:pPr>
      <w:rPr>
        <w:rFonts w:hint="default"/>
      </w:rPr>
    </w:lvl>
    <w:lvl w:ilvl="1">
      <w:start w:val="1"/>
      <w:numFmt w:val="decimal"/>
      <w:pStyle w:val="Heading2"/>
      <w:lvlText w:val="%1.%2"/>
      <w:lvlJc w:val="left"/>
      <w:pPr>
        <w:tabs>
          <w:tab w:val="num" w:pos="806"/>
        </w:tabs>
        <w:ind w:left="806" w:hanging="806"/>
      </w:pPr>
      <w:rPr>
        <w:rFonts w:hint="default"/>
      </w:rPr>
    </w:lvl>
    <w:lvl w:ilvl="2">
      <w:start w:val="1"/>
      <w:numFmt w:val="decimal"/>
      <w:pStyle w:val="Heading3"/>
      <w:lvlText w:val="%1.%2.%3"/>
      <w:lvlJc w:val="left"/>
      <w:pPr>
        <w:tabs>
          <w:tab w:val="num" w:pos="896"/>
        </w:tabs>
        <w:ind w:left="896" w:hanging="806"/>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C73562"/>
    <w:multiLevelType w:val="hybridMultilevel"/>
    <w:tmpl w:val="81C83D1A"/>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08C6"/>
    <w:multiLevelType w:val="hybridMultilevel"/>
    <w:tmpl w:val="3F98330C"/>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5D83"/>
    <w:multiLevelType w:val="hybridMultilevel"/>
    <w:tmpl w:val="4BDA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2140F"/>
    <w:multiLevelType w:val="hybridMultilevel"/>
    <w:tmpl w:val="80D0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F8D"/>
    <w:multiLevelType w:val="hybridMultilevel"/>
    <w:tmpl w:val="9F2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81146"/>
    <w:multiLevelType w:val="hybridMultilevel"/>
    <w:tmpl w:val="AC8A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7944A5"/>
    <w:multiLevelType w:val="hybridMultilevel"/>
    <w:tmpl w:val="77629104"/>
    <w:lvl w:ilvl="0" w:tplc="EFAADCC6">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153D0"/>
    <w:multiLevelType w:val="hybridMultilevel"/>
    <w:tmpl w:val="493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14103"/>
    <w:multiLevelType w:val="hybridMultilevel"/>
    <w:tmpl w:val="8AF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77A97"/>
    <w:multiLevelType w:val="hybridMultilevel"/>
    <w:tmpl w:val="6C02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0619E"/>
    <w:multiLevelType w:val="hybridMultilevel"/>
    <w:tmpl w:val="0FA4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2"/>
  </w:num>
  <w:num w:numId="6">
    <w:abstractNumId w:val="1"/>
  </w:num>
  <w:num w:numId="7">
    <w:abstractNumId w:val="7"/>
  </w:num>
  <w:num w:numId="8">
    <w:abstractNumId w:val="9"/>
  </w:num>
  <w:num w:numId="9">
    <w:abstractNumId w:val="4"/>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B3"/>
    <w:rsid w:val="00040B99"/>
    <w:rsid w:val="00061421"/>
    <w:rsid w:val="00063C0E"/>
    <w:rsid w:val="00167D41"/>
    <w:rsid w:val="00195DDF"/>
    <w:rsid w:val="001A5F98"/>
    <w:rsid w:val="001A74AC"/>
    <w:rsid w:val="001F163C"/>
    <w:rsid w:val="001F5D67"/>
    <w:rsid w:val="002233E2"/>
    <w:rsid w:val="00283EC9"/>
    <w:rsid w:val="0029508A"/>
    <w:rsid w:val="0029534B"/>
    <w:rsid w:val="00396996"/>
    <w:rsid w:val="003B5287"/>
    <w:rsid w:val="004541A0"/>
    <w:rsid w:val="00491620"/>
    <w:rsid w:val="00506E22"/>
    <w:rsid w:val="00522419"/>
    <w:rsid w:val="005558A8"/>
    <w:rsid w:val="00591C42"/>
    <w:rsid w:val="00642618"/>
    <w:rsid w:val="006E6A9C"/>
    <w:rsid w:val="00763DAF"/>
    <w:rsid w:val="00773917"/>
    <w:rsid w:val="0079541C"/>
    <w:rsid w:val="007974DB"/>
    <w:rsid w:val="00800EF3"/>
    <w:rsid w:val="008069F1"/>
    <w:rsid w:val="00810450"/>
    <w:rsid w:val="008360A8"/>
    <w:rsid w:val="009055E3"/>
    <w:rsid w:val="00915C0A"/>
    <w:rsid w:val="00916A7E"/>
    <w:rsid w:val="00947ED1"/>
    <w:rsid w:val="009965DF"/>
    <w:rsid w:val="00A20F3D"/>
    <w:rsid w:val="00A5135A"/>
    <w:rsid w:val="00AC0DCD"/>
    <w:rsid w:val="00AD4B4F"/>
    <w:rsid w:val="00AF2F25"/>
    <w:rsid w:val="00B543D4"/>
    <w:rsid w:val="00BD2563"/>
    <w:rsid w:val="00C20F17"/>
    <w:rsid w:val="00C71AD3"/>
    <w:rsid w:val="00C7528D"/>
    <w:rsid w:val="00C86A51"/>
    <w:rsid w:val="00CC36C6"/>
    <w:rsid w:val="00CF4C7E"/>
    <w:rsid w:val="00D65636"/>
    <w:rsid w:val="00D85027"/>
    <w:rsid w:val="00E05BF9"/>
    <w:rsid w:val="00E538E6"/>
    <w:rsid w:val="00E678B3"/>
    <w:rsid w:val="00E679C7"/>
    <w:rsid w:val="00E93737"/>
    <w:rsid w:val="00EC200D"/>
    <w:rsid w:val="00ED341B"/>
    <w:rsid w:val="00ED354C"/>
    <w:rsid w:val="00EF7188"/>
    <w:rsid w:val="00F40C8C"/>
    <w:rsid w:val="00F53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9215C"/>
  <w15:docId w15:val="{7B555199-34E5-4854-A915-F0A15DE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78B3"/>
    <w:pPr>
      <w:spacing w:after="0" w:line="240" w:lineRule="auto"/>
    </w:pPr>
    <w:rPr>
      <w:rFonts w:ascii="Century Gothic" w:eastAsia="Times New Roman" w:hAnsi="Century Gothic" w:cs="Times New Roman"/>
      <w:sz w:val="20"/>
      <w:szCs w:val="24"/>
      <w:lang w:val="en-US"/>
    </w:rPr>
  </w:style>
  <w:style w:type="paragraph" w:styleId="Heading1">
    <w:name w:val="heading 1"/>
    <w:basedOn w:val="Normal"/>
    <w:next w:val="BodyText"/>
    <w:link w:val="Heading1Char"/>
    <w:qFormat/>
    <w:rsid w:val="00F40C8C"/>
    <w:pPr>
      <w:keepNext/>
      <w:numPr>
        <w:numId w:val="1"/>
      </w:numPr>
      <w:spacing w:before="240" w:after="480"/>
      <w:outlineLvl w:val="0"/>
    </w:pPr>
    <w:rPr>
      <w:b/>
      <w:caps/>
      <w:kern w:val="28"/>
      <w:sz w:val="28"/>
      <w:szCs w:val="36"/>
    </w:rPr>
  </w:style>
  <w:style w:type="paragraph" w:styleId="Heading2">
    <w:name w:val="heading 2"/>
    <w:basedOn w:val="Normal"/>
    <w:next w:val="BodyText"/>
    <w:link w:val="Heading2Char"/>
    <w:qFormat/>
    <w:rsid w:val="00E678B3"/>
    <w:pPr>
      <w:keepNext/>
      <w:numPr>
        <w:ilvl w:val="1"/>
        <w:numId w:val="1"/>
      </w:numPr>
      <w:tabs>
        <w:tab w:val="clear" w:pos="806"/>
      </w:tabs>
      <w:spacing w:before="120" w:after="240" w:line="280" w:lineRule="atLeast"/>
      <w:ind w:left="720" w:hanging="720"/>
      <w:outlineLvl w:val="1"/>
    </w:pPr>
    <w:rPr>
      <w:rFonts w:cs="Arial"/>
      <w:b/>
      <w:caps/>
      <w:sz w:val="28"/>
      <w:szCs w:val="20"/>
    </w:rPr>
  </w:style>
  <w:style w:type="paragraph" w:styleId="Heading3">
    <w:name w:val="heading 3"/>
    <w:basedOn w:val="Normal"/>
    <w:next w:val="BodyText"/>
    <w:link w:val="Heading3Char"/>
    <w:qFormat/>
    <w:rsid w:val="00E678B3"/>
    <w:pPr>
      <w:keepNext/>
      <w:numPr>
        <w:ilvl w:val="2"/>
        <w:numId w:val="1"/>
      </w:numPr>
      <w:tabs>
        <w:tab w:val="clear" w:pos="896"/>
        <w:tab w:val="num" w:pos="806"/>
      </w:tabs>
      <w:spacing w:before="120" w:after="240" w:line="280" w:lineRule="atLeast"/>
      <w:ind w:left="806"/>
      <w:outlineLvl w:val="2"/>
    </w:pPr>
    <w:rPr>
      <w:b/>
      <w:bCs/>
      <w:color w:val="365F91" w:themeColor="accent1" w:themeShade="BF"/>
      <w:sz w:val="24"/>
      <w:szCs w:val="20"/>
    </w:rPr>
  </w:style>
  <w:style w:type="paragraph" w:styleId="Heading4">
    <w:name w:val="heading 4"/>
    <w:basedOn w:val="Normal"/>
    <w:next w:val="BodyText"/>
    <w:link w:val="Heading4Char"/>
    <w:qFormat/>
    <w:rsid w:val="00E678B3"/>
    <w:pPr>
      <w:keepNext/>
      <w:numPr>
        <w:ilvl w:val="3"/>
        <w:numId w:val="1"/>
      </w:numPr>
      <w:spacing w:before="120" w:after="240" w:line="280" w:lineRule="atLeast"/>
      <w:outlineLvl w:val="3"/>
    </w:pPr>
    <w:rPr>
      <w:b/>
      <w:szCs w:val="20"/>
    </w:rPr>
  </w:style>
  <w:style w:type="paragraph" w:styleId="Heading5">
    <w:name w:val="heading 5"/>
    <w:basedOn w:val="Normal"/>
    <w:next w:val="BodyText"/>
    <w:link w:val="Heading5Char"/>
    <w:qFormat/>
    <w:rsid w:val="00E678B3"/>
    <w:pPr>
      <w:numPr>
        <w:ilvl w:val="4"/>
        <w:numId w:val="1"/>
      </w:numPr>
      <w:outlineLvl w:val="4"/>
    </w:pPr>
    <w:rPr>
      <w:szCs w:val="20"/>
    </w:rPr>
  </w:style>
  <w:style w:type="paragraph" w:styleId="Heading6">
    <w:name w:val="heading 6"/>
    <w:basedOn w:val="Normal"/>
    <w:next w:val="Normal"/>
    <w:link w:val="Heading6Char"/>
    <w:qFormat/>
    <w:rsid w:val="00E678B3"/>
    <w:pPr>
      <w:numPr>
        <w:ilvl w:val="5"/>
        <w:numId w:val="1"/>
      </w:numPr>
      <w:outlineLvl w:val="5"/>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8B3"/>
    <w:pPr>
      <w:tabs>
        <w:tab w:val="center" w:pos="4680"/>
        <w:tab w:val="right" w:pos="9360"/>
      </w:tabs>
    </w:pPr>
  </w:style>
  <w:style w:type="character" w:customStyle="1" w:styleId="HeaderChar">
    <w:name w:val="Header Char"/>
    <w:basedOn w:val="DefaultParagraphFont"/>
    <w:link w:val="Header"/>
    <w:rsid w:val="00E678B3"/>
  </w:style>
  <w:style w:type="paragraph" w:styleId="Footer">
    <w:name w:val="footer"/>
    <w:basedOn w:val="Normal"/>
    <w:link w:val="FooterChar"/>
    <w:uiPriority w:val="99"/>
    <w:unhideWhenUsed/>
    <w:rsid w:val="00E678B3"/>
    <w:pPr>
      <w:tabs>
        <w:tab w:val="center" w:pos="4680"/>
        <w:tab w:val="right" w:pos="9360"/>
      </w:tabs>
    </w:pPr>
  </w:style>
  <w:style w:type="character" w:customStyle="1" w:styleId="FooterChar">
    <w:name w:val="Footer Char"/>
    <w:basedOn w:val="DefaultParagraphFont"/>
    <w:link w:val="Footer"/>
    <w:uiPriority w:val="99"/>
    <w:rsid w:val="00E678B3"/>
  </w:style>
  <w:style w:type="character" w:customStyle="1" w:styleId="Heading1Char">
    <w:name w:val="Heading 1 Char"/>
    <w:basedOn w:val="DefaultParagraphFont"/>
    <w:link w:val="Heading1"/>
    <w:rsid w:val="00F40C8C"/>
    <w:rPr>
      <w:rFonts w:ascii="Century Gothic" w:eastAsia="Times New Roman" w:hAnsi="Century Gothic" w:cs="Times New Roman"/>
      <w:b/>
      <w:caps/>
      <w:kern w:val="28"/>
      <w:sz w:val="28"/>
      <w:szCs w:val="36"/>
      <w:lang w:val="en-US"/>
    </w:rPr>
  </w:style>
  <w:style w:type="character" w:customStyle="1" w:styleId="Heading2Char">
    <w:name w:val="Heading 2 Char"/>
    <w:basedOn w:val="DefaultParagraphFont"/>
    <w:link w:val="Heading2"/>
    <w:rsid w:val="00E678B3"/>
    <w:rPr>
      <w:rFonts w:ascii="Century Gothic" w:eastAsia="Times New Roman" w:hAnsi="Century Gothic" w:cs="Arial"/>
      <w:b/>
      <w:caps/>
      <w:sz w:val="28"/>
      <w:szCs w:val="20"/>
      <w:lang w:val="en-US"/>
    </w:rPr>
  </w:style>
  <w:style w:type="character" w:customStyle="1" w:styleId="Heading3Char">
    <w:name w:val="Heading 3 Char"/>
    <w:basedOn w:val="DefaultParagraphFont"/>
    <w:link w:val="Heading3"/>
    <w:rsid w:val="00E678B3"/>
    <w:rPr>
      <w:rFonts w:ascii="Century Gothic" w:eastAsia="Times New Roman" w:hAnsi="Century Gothic" w:cs="Times New Roman"/>
      <w:b/>
      <w:bCs/>
      <w:color w:val="365F91" w:themeColor="accent1" w:themeShade="BF"/>
      <w:sz w:val="24"/>
      <w:szCs w:val="20"/>
      <w:lang w:val="en-US"/>
    </w:rPr>
  </w:style>
  <w:style w:type="character" w:customStyle="1" w:styleId="Heading4Char">
    <w:name w:val="Heading 4 Char"/>
    <w:basedOn w:val="DefaultParagraphFont"/>
    <w:link w:val="Heading4"/>
    <w:rsid w:val="00E678B3"/>
    <w:rPr>
      <w:rFonts w:ascii="Century Gothic" w:eastAsia="Times New Roman" w:hAnsi="Century Gothic" w:cs="Times New Roman"/>
      <w:b/>
      <w:szCs w:val="20"/>
      <w:lang w:val="en-US"/>
    </w:rPr>
  </w:style>
  <w:style w:type="character" w:customStyle="1" w:styleId="Heading5Char">
    <w:name w:val="Heading 5 Char"/>
    <w:basedOn w:val="DefaultParagraphFont"/>
    <w:link w:val="Heading5"/>
    <w:rsid w:val="00E678B3"/>
    <w:rPr>
      <w:rFonts w:ascii="Century Gothic" w:eastAsia="Times New Roman" w:hAnsi="Century Gothic" w:cs="Times New Roman"/>
      <w:szCs w:val="20"/>
      <w:lang w:val="en-US"/>
    </w:rPr>
  </w:style>
  <w:style w:type="character" w:customStyle="1" w:styleId="Heading6Char">
    <w:name w:val="Heading 6 Char"/>
    <w:basedOn w:val="DefaultParagraphFont"/>
    <w:link w:val="Heading6"/>
    <w:rsid w:val="00E678B3"/>
    <w:rPr>
      <w:rFonts w:ascii="Century Gothic" w:eastAsia="Times New Roman" w:hAnsi="Century Gothic" w:cs="Times New Roman"/>
      <w:i/>
      <w:szCs w:val="20"/>
      <w:lang w:val="en-US"/>
    </w:rPr>
  </w:style>
  <w:style w:type="paragraph" w:styleId="BodyText">
    <w:name w:val="Body Text"/>
    <w:basedOn w:val="Normal"/>
    <w:link w:val="BodyTextChar"/>
    <w:uiPriority w:val="99"/>
    <w:unhideWhenUsed/>
    <w:rsid w:val="00E678B3"/>
    <w:pPr>
      <w:spacing w:after="120"/>
    </w:pPr>
  </w:style>
  <w:style w:type="character" w:customStyle="1" w:styleId="BodyTextChar">
    <w:name w:val="Body Text Char"/>
    <w:basedOn w:val="DefaultParagraphFont"/>
    <w:link w:val="BodyText"/>
    <w:uiPriority w:val="99"/>
    <w:rsid w:val="00E678B3"/>
  </w:style>
  <w:style w:type="paragraph" w:customStyle="1" w:styleId="CellBody">
    <w:name w:val="Cell Body"/>
    <w:basedOn w:val="BodyText"/>
    <w:qFormat/>
    <w:rsid w:val="00E678B3"/>
    <w:pPr>
      <w:spacing w:before="60" w:after="40"/>
    </w:pPr>
    <w:rPr>
      <w:sz w:val="18"/>
      <w:szCs w:val="20"/>
    </w:rPr>
  </w:style>
  <w:style w:type="paragraph" w:styleId="ListParagraph">
    <w:name w:val="List Paragraph"/>
    <w:basedOn w:val="Normal"/>
    <w:uiPriority w:val="34"/>
    <w:qFormat/>
    <w:rsid w:val="007974DB"/>
    <w:pPr>
      <w:ind w:left="720"/>
      <w:contextualSpacing/>
    </w:pPr>
  </w:style>
  <w:style w:type="table" w:styleId="TableGrid">
    <w:name w:val="Table Grid"/>
    <w:basedOn w:val="TableNormal"/>
    <w:uiPriority w:val="59"/>
    <w:rsid w:val="00195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D67"/>
    <w:rPr>
      <w:color w:val="0000FF" w:themeColor="hyperlink"/>
      <w:u w:val="single"/>
    </w:rPr>
  </w:style>
  <w:style w:type="table" w:styleId="ListTable7Colorful">
    <w:name w:val="List Table 7 Colorful"/>
    <w:basedOn w:val="TableNormal"/>
    <w:uiPriority w:val="52"/>
    <w:rsid w:val="008104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283EC9"/>
    <w:rPr>
      <w:szCs w:val="20"/>
    </w:rPr>
  </w:style>
  <w:style w:type="character" w:customStyle="1" w:styleId="FootnoteTextChar">
    <w:name w:val="Footnote Text Char"/>
    <w:basedOn w:val="DefaultParagraphFont"/>
    <w:link w:val="FootnoteText"/>
    <w:uiPriority w:val="99"/>
    <w:semiHidden/>
    <w:rsid w:val="00283EC9"/>
    <w:rPr>
      <w:rFonts w:ascii="Century Gothic" w:eastAsia="Times New Roman" w:hAnsi="Century Gothic" w:cs="Times New Roman"/>
      <w:sz w:val="20"/>
      <w:szCs w:val="20"/>
      <w:lang w:val="en-US"/>
    </w:rPr>
  </w:style>
  <w:style w:type="character" w:styleId="FootnoteReference">
    <w:name w:val="footnote reference"/>
    <w:basedOn w:val="DefaultParagraphFont"/>
    <w:uiPriority w:val="99"/>
    <w:semiHidden/>
    <w:unhideWhenUsed/>
    <w:rsid w:val="00283EC9"/>
    <w:rPr>
      <w:vertAlign w:val="superscript"/>
    </w:rPr>
  </w:style>
  <w:style w:type="character" w:styleId="Mention">
    <w:name w:val="Mention"/>
    <w:basedOn w:val="DefaultParagraphFont"/>
    <w:uiPriority w:val="99"/>
    <w:semiHidden/>
    <w:unhideWhenUsed/>
    <w:rsid w:val="00D850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ctoria.ca/assets/Departments/Planning~Development/Development~Services/Documents/Fishermans%20Wharf%20Plan%20Design%20Guidelines%20(Jan.%20201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Facility xmlns="e1a0b276-ff24-4de0-8f3a-055de3e668a8"/>
    <Document_x0020_Type xmlns="e1a0b276-ff24-4de0-8f3a-055de3e668a8" xsi:nil="true"/>
    <Facility xmlns="e1a0b276-ff24-4de0-8f3a-055de3e668a8">
      <Value>Corporate Services</Value>
    </Facility>
    <Business_x0020_Area xmlns="e1a0b276-ff24-4de0-8f3a-055de3e668a8">Property and Leasing</Business_x0020_Area>
    <Archive_x0020_Now_x003f_ xmlns="e1a0b276-ff24-4de0-8f3a-055de3e668a8">false</Archive_x0020_Now_x003f_>
    <General_x0020_Keywords xmlns="e1a0b276-ff24-4de0-8f3a-055de3e668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VHA Document" ma:contentTypeID="0x010100A6940BD687FDFA4CB2B97514B3872B26008A9F145D8658A84CA0CEB877071B832F" ma:contentTypeVersion="9" ma:contentTypeDescription="the standard Document content type, with metadata fields attached" ma:contentTypeScope="" ma:versionID="15d894ddd7a1fe9da5fb73e7875770eb">
  <xsd:schema xmlns:xsd="http://www.w3.org/2001/XMLSchema" xmlns:xs="http://www.w3.org/2001/XMLSchema" xmlns:p="http://schemas.microsoft.com/office/2006/metadata/properties" xmlns:ns2="e1a0b276-ff24-4de0-8f3a-055de3e668a8" targetNamespace="http://schemas.microsoft.com/office/2006/metadata/properties" ma:root="true" ma:fieldsID="1d10ed60bbdc2725a26342dc1325e328" ns2:_="">
    <xsd:import namespace="e1a0b276-ff24-4de0-8f3a-055de3e668a8"/>
    <xsd:element name="properties">
      <xsd:complexType>
        <xsd:sequence>
          <xsd:element name="documentManagement">
            <xsd:complexType>
              <xsd:all>
                <xsd:element ref="ns2:Facility" minOccurs="0"/>
                <xsd:element ref="ns2:Sub-Facility" minOccurs="0"/>
                <xsd:element ref="ns2:Business_x0020_Area" minOccurs="0"/>
                <xsd:element ref="ns2:Document_x0020_Type" minOccurs="0"/>
                <xsd:element ref="ns2:General_x0020_Keywords" minOccurs="0"/>
                <xsd:element ref="ns2:Archive_x0020_Now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0b276-ff24-4de0-8f3a-055de3e668a8" elementFormDefault="qualified">
    <xsd:import namespace="http://schemas.microsoft.com/office/2006/documentManagement/types"/>
    <xsd:import namespace="http://schemas.microsoft.com/office/infopath/2007/PartnerControls"/>
    <xsd:element name="Facility" ma:index="2" nillable="true" ma:displayName="Facility" ma:default="Corporate Services" ma:internalName="Facility">
      <xsd:complexType>
        <xsd:complexContent>
          <xsd:extension base="dms:MultiChoice">
            <xsd:sequence>
              <xsd:element name="Value" maxOccurs="unbounded" minOccurs="0" nillable="true">
                <xsd:simpleType>
                  <xsd:restriction base="dms:Choice">
                    <xsd:enumeration value="Corporate Services"/>
                    <xsd:enumeration value="Fisherman's Wharf"/>
                    <xsd:enumeration value="Inner Harbour"/>
                    <xsd:enumeration value="Ogden Point"/>
                    <xsd:enumeration value="Steamship Terminal"/>
                  </xsd:restriction>
                </xsd:simpleType>
              </xsd:element>
            </xsd:sequence>
          </xsd:extension>
        </xsd:complexContent>
      </xsd:complexType>
    </xsd:element>
    <xsd:element name="Sub-Facility" ma:index="3" nillable="true" ma:displayName="Sub-Facility" ma:description="This field is used to further classify facility content by “sub-Facility” or location. Normally, this field will be blank, allowing multiple choices, with free format input allowed." ma:internalName="Sub_x002d_Facility">
      <xsd:complexType>
        <xsd:complexContent>
          <xsd:extension base="dms:MultiChoiceFillIn">
            <xsd:sequence>
              <xsd:element name="Value" maxOccurs="unbounded" minOccurs="0" nillable="true">
                <xsd:simpleType>
                  <xsd:union memberTypes="dms:Text">
                    <xsd:simpleType>
                      <xsd:restriction base="dms:Choice">
                        <xsd:enumeration value="IH-Causeway"/>
                        <xsd:enumeration value="IH-Ship Point"/>
                        <xsd:enumeration value="IH-Broughton Street"/>
                        <xsd:enumeration value="IH-Wharf Street"/>
                        <xsd:enumeration value="IH-Hyack"/>
                        <xsd:enumeration value="IH-Johnson Street"/>
                        <xsd:enumeration value="OP-Western"/>
                      </xsd:restriction>
                    </xsd:simpleType>
                  </xsd:union>
                </xsd:simpleType>
              </xsd:element>
            </xsd:sequence>
          </xsd:extension>
        </xsd:complexContent>
      </xsd:complexType>
    </xsd:element>
    <xsd:element name="Business_x0020_Area" ma:index="4" nillable="true" ma:displayName="Business Area" ma:default="Property and Leasing" ma:format="Dropdown" ma:indexed="true" ma:internalName="Business_x0020_Area">
      <xsd:simpleType>
        <xsd:restriction base="dms:Choice">
          <xsd:enumeration value="Board of Directors"/>
          <xsd:enumeration value="Business Development"/>
          <xsd:enumeration value="Communications"/>
          <xsd:enumeration value="Corporate Admin"/>
          <xsd:enumeration value="Cruise Operations"/>
          <xsd:enumeration value="Emergency Management"/>
          <xsd:enumeration value="Environmental"/>
          <xsd:enumeration value="Events"/>
          <xsd:enumeration value="Finance"/>
          <xsd:enumeration value="First Nations"/>
          <xsd:enumeration value="Human Resources"/>
          <xsd:enumeration value="Information Technology"/>
          <xsd:enumeration value="Maintenance"/>
          <xsd:enumeration value="Marina Operations"/>
          <xsd:enumeration value="Marketing"/>
          <xsd:enumeration value="Occupational Health &amp; Safety"/>
          <xsd:enumeration value="Privacy"/>
          <xsd:enumeration value="Projects"/>
          <xsd:enumeration value="Property and Leasing"/>
          <xsd:enumeration value="Risk Management"/>
        </xsd:restriction>
      </xsd:simpleType>
    </xsd:element>
    <xsd:element name="Document_x0020_Type" ma:index="5" nillable="true" ma:displayName="Document Type" ma:indexed="true" ma:list="{61d0e086-30b4-411b-801f-786a09ceba96}" ma:internalName="Document_x0020_Type" ma:showField="Title" ma:web="e1a0b276-ff24-4de0-8f3a-055de3e668a8">
      <xsd:simpleType>
        <xsd:restriction base="dms:Lookup"/>
      </xsd:simpleType>
    </xsd:element>
    <xsd:element name="General_x0020_Keywords" ma:index="6" nillable="true" ma:displayName="General Keywords" ma:description="Freeform keywords; separate by semicolon" ma:internalName="General_x0020_Keywords">
      <xsd:simpleType>
        <xsd:restriction base="dms:Text">
          <xsd:maxLength value="255"/>
        </xsd:restriction>
      </xsd:simpleType>
    </xsd:element>
    <xsd:element name="Archive_x0020_Now_x003f_" ma:index="7" nillable="true" ma:displayName="Archive Now?" ma:default="0" ma:description="This will flag a file is ready for archiving by the Document Archive workflow." ma:internalName="Archive_x0020_Now_x003F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AA833-3388-4416-9FA1-4502C2EB5EC8}">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e1a0b276-ff24-4de0-8f3a-055de3e668a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1FDFF1-A36A-426B-A215-FE24FBC64FDA}">
  <ds:schemaRefs>
    <ds:schemaRef ds:uri="http://schemas.microsoft.com/sharepoint/v3/contenttype/forms"/>
  </ds:schemaRefs>
</ds:datastoreItem>
</file>

<file path=customXml/itemProps3.xml><?xml version="1.0" encoding="utf-8"?>
<ds:datastoreItem xmlns:ds="http://schemas.openxmlformats.org/officeDocument/2006/customXml" ds:itemID="{EA017672-46DB-413B-BC86-0B42C378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0b276-ff24-4de0-8f3a-055de3e66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C6A78-EB52-4F2C-8CA1-7B3AB51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FW-worksheet-guidelines.docx</vt:lpstr>
    </vt:vector>
  </TitlesOfParts>
  <Company>Stantec Consulting Ltd.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FW-worksheet-guidelines.docx</dc:title>
  <dc:creator>Kody Bootsman</dc:creator>
  <cp:lastModifiedBy>Jill Sawyer</cp:lastModifiedBy>
  <cp:revision>2</cp:revision>
  <dcterms:created xsi:type="dcterms:W3CDTF">2017-08-22T20:11:00Z</dcterms:created>
  <dcterms:modified xsi:type="dcterms:W3CDTF">2017-08-22T20:11:00Z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0x010100A6940BD687FDFA4CB2B97514B3872B26008A9F145D8658A84CA0CEB877071B832F</vt:lpwstr>
  </property>
  <property fmtid="{D5CDD505-2E9C-101B-9397-08002B2CF9AE}" pid="3" name="WorkflowChangePath">
    <vt:lpwstr>3f00f46c-5fe0-43c8-9b91-27fa8ae8f48c,3;</vt:lpwstr>
  </property>
</Properties>
</file>